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DF" w:rsidRDefault="001D67DF" w:rsidP="001D67DF">
      <w:pPr>
        <w:rPr>
          <w:sz w:val="28"/>
          <w:lang w:val="ru-RU"/>
        </w:rPr>
      </w:pPr>
      <w:bookmarkStart w:id="0" w:name="_GoBack"/>
      <w:bookmarkEnd w:id="0"/>
      <w:r>
        <w:rPr>
          <w:sz w:val="28"/>
          <w:lang w:val="ru-RU"/>
        </w:rPr>
        <w:t xml:space="preserve">        АДМИНИСТРАЦИЯ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67DF" w:rsidRDefault="001D67DF" w:rsidP="001D67DF">
      <w:pPr>
        <w:rPr>
          <w:sz w:val="28"/>
          <w:lang w:val="ru-RU"/>
        </w:rPr>
      </w:pPr>
      <w:r>
        <w:rPr>
          <w:sz w:val="28"/>
          <w:lang w:val="ru-RU"/>
        </w:rPr>
        <w:t xml:space="preserve">  СЕЛЬСКОГО ПОСЕЛЕНИЯ                                                                                        </w:t>
      </w:r>
    </w:p>
    <w:p w:rsidR="001D67DF" w:rsidRDefault="00DA4DD5" w:rsidP="001D67DF">
      <w:pPr>
        <w:rPr>
          <w:sz w:val="28"/>
          <w:lang w:val="ru-RU"/>
        </w:rPr>
      </w:pPr>
      <w:r>
        <w:rPr>
          <w:sz w:val="28"/>
          <w:lang w:val="ru-RU"/>
        </w:rPr>
        <w:t xml:space="preserve">   ЧУВАШСКОЕ УРМЕТЬЕВО</w:t>
      </w:r>
      <w:r w:rsidR="001D67DF">
        <w:rPr>
          <w:sz w:val="28"/>
          <w:lang w:val="ru-RU"/>
        </w:rPr>
        <w:t xml:space="preserve"> </w:t>
      </w:r>
    </w:p>
    <w:p w:rsidR="001D67DF" w:rsidRDefault="001D67DF" w:rsidP="001D67DF">
      <w:pPr>
        <w:rPr>
          <w:sz w:val="28"/>
          <w:lang w:val="ru-RU"/>
        </w:rPr>
      </w:pPr>
      <w:r>
        <w:rPr>
          <w:sz w:val="28"/>
          <w:lang w:val="ru-RU"/>
        </w:rPr>
        <w:t>МУНИЦИПАЛЬНОГО РАЙОНА</w:t>
      </w:r>
    </w:p>
    <w:p w:rsidR="001D67DF" w:rsidRDefault="001D67DF" w:rsidP="001D67DF">
      <w:pPr>
        <w:rPr>
          <w:sz w:val="28"/>
          <w:lang w:val="ru-RU"/>
        </w:rPr>
      </w:pPr>
      <w:r>
        <w:rPr>
          <w:sz w:val="28"/>
          <w:lang w:val="ru-RU"/>
        </w:rPr>
        <w:t xml:space="preserve">      ЧЕЛНО-ВЕРШИНСКИЙ</w:t>
      </w:r>
    </w:p>
    <w:p w:rsidR="001D67DF" w:rsidRDefault="001D67DF" w:rsidP="001D67DF">
      <w:pPr>
        <w:rPr>
          <w:sz w:val="28"/>
          <w:lang w:val="ru-RU"/>
        </w:rPr>
      </w:pPr>
      <w:r>
        <w:rPr>
          <w:sz w:val="28"/>
          <w:lang w:val="ru-RU"/>
        </w:rPr>
        <w:t xml:space="preserve">     САМАРСКОЙ ОБЛАСТИ                                                  </w:t>
      </w:r>
    </w:p>
    <w:p w:rsidR="001D67DF" w:rsidRDefault="001D67DF" w:rsidP="001D67DF">
      <w:pPr>
        <w:rPr>
          <w:sz w:val="28"/>
          <w:lang w:val="ru-RU"/>
        </w:rPr>
      </w:pPr>
    </w:p>
    <w:p w:rsidR="001D67DF" w:rsidRPr="007C32F4" w:rsidRDefault="001D67DF" w:rsidP="001D67DF">
      <w:pPr>
        <w:rPr>
          <w:sz w:val="28"/>
          <w:lang w:val="ru-RU"/>
        </w:rPr>
      </w:pPr>
      <w:proofErr w:type="gramStart"/>
      <w:r>
        <w:rPr>
          <w:sz w:val="28"/>
          <w:lang w:val="ru-RU"/>
        </w:rPr>
        <w:t>П</w:t>
      </w:r>
      <w:proofErr w:type="gramEnd"/>
      <w:r>
        <w:rPr>
          <w:sz w:val="28"/>
          <w:lang w:val="ru-RU"/>
        </w:rPr>
        <w:t xml:space="preserve"> О</w:t>
      </w:r>
      <w:r w:rsidR="00DA4DD5">
        <w:rPr>
          <w:sz w:val="28"/>
          <w:lang w:val="ru-RU"/>
        </w:rPr>
        <w:t xml:space="preserve"> С Т А Н О В Л Е Н И Е  № 28</w:t>
      </w:r>
    </w:p>
    <w:p w:rsidR="001D67DF" w:rsidRDefault="001D67DF" w:rsidP="001D67DF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от </w:t>
      </w:r>
      <w:r w:rsidR="00DA4DD5">
        <w:rPr>
          <w:sz w:val="28"/>
          <w:lang w:val="ru-RU"/>
        </w:rPr>
        <w:t>26</w:t>
      </w:r>
      <w:r>
        <w:rPr>
          <w:sz w:val="28"/>
          <w:lang w:val="ru-RU"/>
        </w:rPr>
        <w:t xml:space="preserve">.06.2026 года </w:t>
      </w:r>
    </w:p>
    <w:p w:rsidR="001D67DF" w:rsidRDefault="001D67DF" w:rsidP="001D67DF">
      <w:pPr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</w:p>
    <w:p w:rsidR="001D67DF" w:rsidRDefault="001D67DF" w:rsidP="001D67DF">
      <w:pPr>
        <w:widowControl w:val="0"/>
        <w:overflowPunct/>
        <w:adjustRightInd/>
        <w:jc w:val="both"/>
        <w:textAlignment w:val="auto"/>
        <w:rPr>
          <w:b/>
          <w:sz w:val="28"/>
          <w:szCs w:val="28"/>
          <w:lang w:val="ru-RU"/>
        </w:rPr>
      </w:pPr>
      <w:r w:rsidRPr="00151E81">
        <w:rPr>
          <w:b/>
          <w:sz w:val="28"/>
          <w:szCs w:val="28"/>
          <w:lang w:val="ru-RU"/>
        </w:rPr>
        <w:t>Об утверждении технического задания на разработку инвестиционной программы Муниципального унитарного предприятия сельс</w:t>
      </w:r>
      <w:r w:rsidR="00DA4DD5">
        <w:rPr>
          <w:b/>
          <w:sz w:val="28"/>
          <w:szCs w:val="28"/>
          <w:lang w:val="ru-RU"/>
        </w:rPr>
        <w:t>кого поселения Чувашское Урметьево</w:t>
      </w:r>
      <w:r w:rsidRPr="00151E81">
        <w:rPr>
          <w:b/>
          <w:sz w:val="28"/>
          <w:szCs w:val="28"/>
          <w:lang w:val="ru-RU"/>
        </w:rPr>
        <w:t xml:space="preserve"> муниципального района Челно-Вершинский Самарской области</w:t>
      </w:r>
      <w:r>
        <w:rPr>
          <w:b/>
          <w:sz w:val="28"/>
          <w:szCs w:val="28"/>
          <w:lang w:val="ru-RU"/>
        </w:rPr>
        <w:t xml:space="preserve"> </w:t>
      </w:r>
      <w:r w:rsidR="00DA4DD5">
        <w:rPr>
          <w:b/>
          <w:sz w:val="28"/>
          <w:szCs w:val="28"/>
          <w:lang w:val="ru-RU"/>
        </w:rPr>
        <w:t>«Акчал</w:t>
      </w:r>
      <w:r w:rsidRPr="00151E81">
        <w:rPr>
          <w:b/>
          <w:sz w:val="28"/>
          <w:szCs w:val="28"/>
          <w:lang w:val="ru-RU"/>
        </w:rPr>
        <w:t>»</w:t>
      </w:r>
      <w:r>
        <w:rPr>
          <w:b/>
          <w:sz w:val="28"/>
          <w:szCs w:val="28"/>
          <w:lang w:val="ru-RU"/>
        </w:rPr>
        <w:t>,</w:t>
      </w:r>
      <w:r w:rsidRPr="00151E8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 развитию системы коммунальной инфраструктуры в сфере водоснабжения на период 2027- 2031г.г.</w:t>
      </w:r>
    </w:p>
    <w:p w:rsidR="001D67DF" w:rsidRPr="00151E81" w:rsidRDefault="001D67DF" w:rsidP="001D67DF">
      <w:pPr>
        <w:widowControl w:val="0"/>
        <w:overflowPunct/>
        <w:adjustRightInd/>
        <w:jc w:val="both"/>
        <w:textAlignment w:val="auto"/>
        <w:rPr>
          <w:sz w:val="28"/>
          <w:szCs w:val="28"/>
          <w:lang w:val="ru-RU"/>
        </w:rPr>
      </w:pPr>
    </w:p>
    <w:p w:rsidR="001D67DF" w:rsidRPr="00650FA0" w:rsidRDefault="001D67DF" w:rsidP="001D67DF">
      <w:pPr>
        <w:widowControl w:val="0"/>
        <w:overflowPunct/>
        <w:adjustRightInd/>
        <w:spacing w:line="276" w:lineRule="auto"/>
        <w:ind w:firstLine="540"/>
        <w:jc w:val="both"/>
        <w:textAlignment w:val="auto"/>
        <w:rPr>
          <w:sz w:val="28"/>
          <w:szCs w:val="28"/>
          <w:lang w:val="ru-RU"/>
        </w:rPr>
      </w:pPr>
      <w:r w:rsidRPr="00650FA0">
        <w:rPr>
          <w:sz w:val="28"/>
          <w:szCs w:val="28"/>
          <w:lang w:val="ru-RU"/>
        </w:rPr>
        <w:t xml:space="preserve">В соответствии с Федеральным законом от </w:t>
      </w:r>
      <w:r>
        <w:rPr>
          <w:sz w:val="28"/>
          <w:szCs w:val="28"/>
          <w:lang w:val="ru-RU"/>
        </w:rPr>
        <w:t>20</w:t>
      </w:r>
      <w:r w:rsidRPr="00650FA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03</w:t>
      </w:r>
      <w:r w:rsidRPr="00650FA0">
        <w:rPr>
          <w:sz w:val="28"/>
          <w:szCs w:val="28"/>
          <w:lang w:val="ru-RU"/>
        </w:rPr>
        <w:t>.20</w:t>
      </w:r>
      <w:r>
        <w:rPr>
          <w:sz w:val="28"/>
          <w:szCs w:val="28"/>
          <w:lang w:val="ru-RU"/>
        </w:rPr>
        <w:t>25</w:t>
      </w:r>
      <w:r w:rsidRPr="00650FA0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33</w:t>
      </w:r>
      <w:r w:rsidRPr="00650FA0">
        <w:rPr>
          <w:sz w:val="28"/>
          <w:szCs w:val="28"/>
          <w:lang w:val="ru-RU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  <w:lang w:val="ru-RU"/>
        </w:rPr>
        <w:t xml:space="preserve"> единой системе публичной власти</w:t>
      </w:r>
      <w:r w:rsidRPr="00650FA0">
        <w:rPr>
          <w:sz w:val="28"/>
          <w:szCs w:val="28"/>
          <w:lang w:val="ru-RU"/>
        </w:rPr>
        <w:t>», Федерального закона от 07.12.2011 № 416-ФЗ «О водоснабжении и водоотведении»,  постановлением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водоотведения»,  постановлением администрации</w:t>
      </w:r>
      <w:r>
        <w:rPr>
          <w:sz w:val="28"/>
          <w:szCs w:val="28"/>
          <w:lang w:val="ru-RU"/>
        </w:rPr>
        <w:t xml:space="preserve"> сельс</w:t>
      </w:r>
      <w:r w:rsidR="00DA4DD5">
        <w:rPr>
          <w:sz w:val="28"/>
          <w:szCs w:val="28"/>
          <w:lang w:val="ru-RU"/>
        </w:rPr>
        <w:t>кого поселения Чувашское Урметьево</w:t>
      </w:r>
      <w:r w:rsidRPr="00650FA0">
        <w:rPr>
          <w:sz w:val="28"/>
          <w:szCs w:val="28"/>
          <w:lang w:val="ru-RU"/>
        </w:rPr>
        <w:t xml:space="preserve">  муниципального </w:t>
      </w:r>
      <w:r>
        <w:rPr>
          <w:sz w:val="28"/>
          <w:szCs w:val="28"/>
          <w:lang w:val="ru-RU"/>
        </w:rPr>
        <w:t xml:space="preserve"> района Челно-Вершинский Самарской области</w:t>
      </w:r>
      <w:r w:rsidRPr="00650FA0">
        <w:rPr>
          <w:sz w:val="28"/>
          <w:szCs w:val="28"/>
          <w:lang w:val="ru-RU"/>
        </w:rPr>
        <w:t xml:space="preserve"> от </w:t>
      </w:r>
      <w:r w:rsidR="00B97A3B">
        <w:rPr>
          <w:sz w:val="28"/>
          <w:szCs w:val="28"/>
          <w:lang w:val="ru-RU"/>
        </w:rPr>
        <w:t>13.09.2022 № 35</w:t>
      </w:r>
      <w:r w:rsidR="00224757">
        <w:rPr>
          <w:sz w:val="28"/>
          <w:szCs w:val="28"/>
          <w:lang w:val="ru-RU"/>
        </w:rPr>
        <w:t xml:space="preserve"> «Об утверждении с</w:t>
      </w:r>
      <w:r w:rsidRPr="002D5BEF">
        <w:rPr>
          <w:sz w:val="28"/>
          <w:szCs w:val="28"/>
          <w:lang w:val="ru-RU"/>
        </w:rPr>
        <w:t>хемы водоснабжения (актуализации)</w:t>
      </w:r>
      <w:r>
        <w:rPr>
          <w:sz w:val="28"/>
          <w:szCs w:val="28"/>
          <w:lang w:val="ru-RU"/>
        </w:rPr>
        <w:t xml:space="preserve"> сельс</w:t>
      </w:r>
      <w:r w:rsidR="00B97A3B">
        <w:rPr>
          <w:sz w:val="28"/>
          <w:szCs w:val="28"/>
          <w:lang w:val="ru-RU"/>
        </w:rPr>
        <w:t>кого поселения Чувашское Урметьево</w:t>
      </w:r>
      <w:r w:rsidRPr="002D5BEF">
        <w:rPr>
          <w:sz w:val="28"/>
          <w:szCs w:val="28"/>
          <w:lang w:val="ru-RU"/>
        </w:rPr>
        <w:t xml:space="preserve"> муниципального</w:t>
      </w:r>
      <w:r w:rsidRPr="00650FA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района Челно-Вершинский Самарской области на период с 2022 до 2033 года</w:t>
      </w:r>
      <w:r w:rsidRPr="00650FA0">
        <w:rPr>
          <w:sz w:val="28"/>
          <w:szCs w:val="28"/>
          <w:lang w:val="ru-RU"/>
        </w:rPr>
        <w:t>», руководствуясь Уставом сельс</w:t>
      </w:r>
      <w:r w:rsidR="00B97A3B">
        <w:rPr>
          <w:sz w:val="28"/>
          <w:szCs w:val="28"/>
          <w:lang w:val="ru-RU"/>
        </w:rPr>
        <w:t>кого поселения Чувашское Урметьево</w:t>
      </w:r>
      <w:r w:rsidRPr="00650FA0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а</w:t>
      </w:r>
      <w:r w:rsidRPr="00650FA0">
        <w:rPr>
          <w:sz w:val="28"/>
          <w:szCs w:val="28"/>
          <w:lang w:val="ru-RU"/>
        </w:rPr>
        <w:t>дминистрация  сельс</w:t>
      </w:r>
      <w:r w:rsidR="00B97A3B">
        <w:rPr>
          <w:sz w:val="28"/>
          <w:szCs w:val="28"/>
          <w:lang w:val="ru-RU"/>
        </w:rPr>
        <w:t>кого поселения Чувашское Урметьево</w:t>
      </w:r>
      <w:r w:rsidRPr="00650FA0">
        <w:rPr>
          <w:sz w:val="28"/>
          <w:szCs w:val="28"/>
          <w:lang w:val="ru-RU"/>
        </w:rPr>
        <w:t xml:space="preserve"> муниципального района Челн</w:t>
      </w:r>
      <w:r>
        <w:rPr>
          <w:sz w:val="28"/>
          <w:szCs w:val="28"/>
          <w:lang w:val="ru-RU"/>
        </w:rPr>
        <w:t>о-Вершинский Самарской области</w:t>
      </w:r>
      <w:r w:rsidRPr="00650FA0">
        <w:rPr>
          <w:sz w:val="28"/>
          <w:szCs w:val="28"/>
          <w:lang w:val="ru-RU"/>
        </w:rPr>
        <w:t xml:space="preserve">           </w:t>
      </w:r>
    </w:p>
    <w:p w:rsidR="001D67DF" w:rsidRDefault="001D67DF" w:rsidP="001D67DF">
      <w:pPr>
        <w:spacing w:line="276" w:lineRule="auto"/>
        <w:jc w:val="center"/>
        <w:rPr>
          <w:sz w:val="24"/>
          <w:szCs w:val="22"/>
          <w:lang w:val="ru-RU"/>
        </w:rPr>
      </w:pPr>
      <w:r>
        <w:rPr>
          <w:sz w:val="24"/>
          <w:szCs w:val="22"/>
          <w:lang w:val="ru-RU"/>
        </w:rPr>
        <w:t xml:space="preserve">        </w:t>
      </w:r>
    </w:p>
    <w:p w:rsidR="001D67DF" w:rsidRDefault="001D67DF" w:rsidP="001D67DF">
      <w:pPr>
        <w:spacing w:line="276" w:lineRule="auto"/>
        <w:jc w:val="center"/>
        <w:rPr>
          <w:sz w:val="28"/>
          <w:lang w:val="ru-RU"/>
        </w:rPr>
      </w:pPr>
      <w:r>
        <w:rPr>
          <w:sz w:val="28"/>
          <w:lang w:val="ru-RU"/>
        </w:rPr>
        <w:t>П О С Т А Н О В Л Я Е Т:</w:t>
      </w:r>
    </w:p>
    <w:p w:rsidR="001D67DF" w:rsidRPr="006E78D4" w:rsidRDefault="001D67DF" w:rsidP="001D67DF">
      <w:pPr>
        <w:spacing w:line="276" w:lineRule="auto"/>
        <w:jc w:val="center"/>
        <w:rPr>
          <w:sz w:val="28"/>
          <w:szCs w:val="52"/>
          <w:lang w:val="ru-RU"/>
        </w:rPr>
      </w:pPr>
    </w:p>
    <w:p w:rsidR="001D67DF" w:rsidRPr="000E0712" w:rsidRDefault="001D67DF" w:rsidP="001D67DF">
      <w:pPr>
        <w:widowControl w:val="0"/>
        <w:overflowPunct/>
        <w:adjustRightInd/>
        <w:spacing w:line="276" w:lineRule="auto"/>
        <w:ind w:firstLine="708"/>
        <w:jc w:val="both"/>
        <w:textAlignment w:val="auto"/>
        <w:rPr>
          <w:sz w:val="28"/>
          <w:szCs w:val="28"/>
          <w:lang w:val="ru-RU"/>
        </w:rPr>
      </w:pPr>
      <w:r w:rsidRPr="000E0712">
        <w:rPr>
          <w:sz w:val="28"/>
          <w:szCs w:val="28"/>
          <w:lang w:val="ru-RU"/>
        </w:rPr>
        <w:t>1. Утвердить прилагаемое техническое задание на разработку инвестиционной программы Муниципального унитарного предприятия сельс</w:t>
      </w:r>
      <w:r w:rsidR="00B97A3B">
        <w:rPr>
          <w:sz w:val="28"/>
          <w:szCs w:val="28"/>
          <w:lang w:val="ru-RU"/>
        </w:rPr>
        <w:t>кого поселения Чувашское Урметьево</w:t>
      </w:r>
      <w:r w:rsidRPr="000E0712">
        <w:rPr>
          <w:sz w:val="28"/>
          <w:szCs w:val="28"/>
          <w:lang w:val="ru-RU"/>
        </w:rPr>
        <w:t xml:space="preserve"> муниципального района Челно-Вершинский Самарской области</w:t>
      </w:r>
      <w:r w:rsidR="00B97A3B">
        <w:rPr>
          <w:sz w:val="28"/>
          <w:szCs w:val="28"/>
          <w:lang w:val="ru-RU"/>
        </w:rPr>
        <w:t xml:space="preserve"> «Акчал</w:t>
      </w:r>
      <w:r>
        <w:rPr>
          <w:sz w:val="28"/>
          <w:szCs w:val="28"/>
          <w:lang w:val="ru-RU"/>
        </w:rPr>
        <w:t>»</w:t>
      </w:r>
      <w:r w:rsidR="00B97A3B">
        <w:rPr>
          <w:sz w:val="28"/>
          <w:szCs w:val="28"/>
          <w:lang w:val="ru-RU"/>
        </w:rPr>
        <w:t xml:space="preserve"> (далее – МУП «Акчал</w:t>
      </w:r>
      <w:r w:rsidRPr="000E0712">
        <w:rPr>
          <w:sz w:val="28"/>
          <w:szCs w:val="28"/>
          <w:lang w:val="ru-RU"/>
        </w:rPr>
        <w:t>»), в сфере водоснабжения на территории сельс</w:t>
      </w:r>
      <w:r w:rsidR="00B97A3B">
        <w:rPr>
          <w:sz w:val="28"/>
          <w:szCs w:val="28"/>
          <w:lang w:val="ru-RU"/>
        </w:rPr>
        <w:t>кого поселения Чувашское Урметьево</w:t>
      </w:r>
      <w:r w:rsidRPr="000E0712">
        <w:rPr>
          <w:sz w:val="28"/>
          <w:szCs w:val="28"/>
          <w:lang w:val="ru-RU"/>
        </w:rPr>
        <w:t xml:space="preserve"> </w:t>
      </w:r>
      <w:r w:rsidRPr="000E0712">
        <w:rPr>
          <w:sz w:val="28"/>
          <w:szCs w:val="28"/>
          <w:lang w:val="ru-RU"/>
        </w:rPr>
        <w:lastRenderedPageBreak/>
        <w:t>муниципального района Челно-Вершинский Самарской области.</w:t>
      </w:r>
    </w:p>
    <w:p w:rsidR="001D67DF" w:rsidRPr="00024A44" w:rsidRDefault="00224757" w:rsidP="001D67DF">
      <w:pPr>
        <w:widowControl w:val="0"/>
        <w:overflowPunct/>
        <w:adjustRightInd/>
        <w:spacing w:line="276" w:lineRule="auto"/>
        <w:ind w:firstLine="708"/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2. МУП «</w:t>
      </w:r>
      <w:r w:rsidR="00B07EF4">
        <w:rPr>
          <w:sz w:val="28"/>
          <w:szCs w:val="28"/>
          <w:lang w:val="ru-RU"/>
        </w:rPr>
        <w:t>Акчал</w:t>
      </w:r>
      <w:r w:rsidR="001D67DF" w:rsidRPr="000E0712">
        <w:rPr>
          <w:sz w:val="28"/>
          <w:szCs w:val="28"/>
          <w:lang w:val="ru-RU"/>
        </w:rPr>
        <w:t>» разработать инвестиционную программу в сфере водоснабжения на период 202</w:t>
      </w:r>
      <w:r w:rsidR="001D67DF">
        <w:rPr>
          <w:sz w:val="28"/>
          <w:szCs w:val="28"/>
          <w:lang w:val="ru-RU"/>
        </w:rPr>
        <w:t>7</w:t>
      </w:r>
      <w:r w:rsidR="001D67DF" w:rsidRPr="000E0712">
        <w:rPr>
          <w:sz w:val="28"/>
          <w:szCs w:val="28"/>
          <w:lang w:val="ru-RU"/>
        </w:rPr>
        <w:t>-20</w:t>
      </w:r>
      <w:r w:rsidR="001D67DF">
        <w:rPr>
          <w:sz w:val="28"/>
          <w:szCs w:val="28"/>
          <w:lang w:val="ru-RU"/>
        </w:rPr>
        <w:t>31</w:t>
      </w:r>
      <w:r w:rsidR="001D67DF" w:rsidRPr="000E0712">
        <w:rPr>
          <w:sz w:val="28"/>
          <w:szCs w:val="28"/>
          <w:lang w:val="ru-RU"/>
        </w:rPr>
        <w:t xml:space="preserve"> годы</w:t>
      </w:r>
      <w:r w:rsidR="001D67DF">
        <w:rPr>
          <w:sz w:val="28"/>
          <w:szCs w:val="28"/>
          <w:lang w:val="ru-RU"/>
        </w:rPr>
        <w:t>.</w:t>
      </w:r>
      <w:r w:rsidR="001D67DF" w:rsidRPr="000E0712">
        <w:rPr>
          <w:sz w:val="28"/>
          <w:szCs w:val="28"/>
          <w:lang w:val="ru-RU"/>
        </w:rPr>
        <w:t xml:space="preserve"> </w:t>
      </w:r>
      <w:r w:rsidR="001D67DF">
        <w:rPr>
          <w:sz w:val="28"/>
          <w:szCs w:val="28"/>
          <w:lang w:val="ru-RU"/>
        </w:rPr>
        <w:t>В</w:t>
      </w:r>
      <w:r w:rsidR="001D67DF" w:rsidRPr="00024A44">
        <w:rPr>
          <w:sz w:val="28"/>
          <w:szCs w:val="28"/>
          <w:lang w:val="ru-RU"/>
        </w:rPr>
        <w:t xml:space="preserve"> течение 30 дней со дня получения технического задания на разработку инвестиционной программы</w:t>
      </w:r>
      <w:r w:rsidR="001D67DF">
        <w:rPr>
          <w:sz w:val="28"/>
          <w:szCs w:val="28"/>
          <w:lang w:val="ru-RU"/>
        </w:rPr>
        <w:t>,</w:t>
      </w:r>
      <w:r w:rsidR="001D67DF" w:rsidRPr="00024A44">
        <w:rPr>
          <w:sz w:val="28"/>
          <w:szCs w:val="28"/>
          <w:lang w:val="ru-RU"/>
        </w:rPr>
        <w:t xml:space="preserve"> разработать проект инвестиционной программы</w:t>
      </w:r>
      <w:r w:rsidR="001D67DF">
        <w:rPr>
          <w:sz w:val="28"/>
          <w:szCs w:val="28"/>
          <w:lang w:val="ru-RU"/>
        </w:rPr>
        <w:t>,</w:t>
      </w:r>
      <w:r w:rsidR="001D67DF" w:rsidRPr="00024A44">
        <w:rPr>
          <w:sz w:val="28"/>
          <w:szCs w:val="28"/>
          <w:lang w:val="ru-RU"/>
        </w:rPr>
        <w:t xml:space="preserve"> с расчетом финансовых потребностей и направить его в </w:t>
      </w:r>
      <w:r w:rsidR="001D67DF">
        <w:rPr>
          <w:sz w:val="28"/>
          <w:szCs w:val="28"/>
          <w:lang w:val="ru-RU"/>
        </w:rPr>
        <w:t>а</w:t>
      </w:r>
      <w:r w:rsidR="001D67DF" w:rsidRPr="00024A44">
        <w:rPr>
          <w:sz w:val="28"/>
          <w:szCs w:val="28"/>
          <w:lang w:val="ru-RU"/>
        </w:rPr>
        <w:t>дминистрацию сельс</w:t>
      </w:r>
      <w:r>
        <w:rPr>
          <w:sz w:val="28"/>
          <w:szCs w:val="28"/>
          <w:lang w:val="ru-RU"/>
        </w:rPr>
        <w:t>кого поселения Чувашское Урметьево</w:t>
      </w:r>
      <w:r w:rsidR="001D67DF" w:rsidRPr="00024A44">
        <w:rPr>
          <w:sz w:val="28"/>
          <w:szCs w:val="28"/>
          <w:lang w:val="ru-RU"/>
        </w:rPr>
        <w:t xml:space="preserve"> муниципального района Челно-Вершинский Самарской области</w:t>
      </w:r>
      <w:r w:rsidR="001D67DF">
        <w:rPr>
          <w:sz w:val="28"/>
          <w:szCs w:val="28"/>
          <w:lang w:val="ru-RU"/>
        </w:rPr>
        <w:t>.</w:t>
      </w:r>
    </w:p>
    <w:p w:rsidR="001D67DF" w:rsidRDefault="001D67DF" w:rsidP="001D67DF">
      <w:pPr>
        <w:spacing w:line="276" w:lineRule="auto"/>
        <w:ind w:firstLine="709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/>
        </w:rPr>
        <w:t>3</w:t>
      </w:r>
      <w:r w:rsidRPr="000E0712">
        <w:rPr>
          <w:sz w:val="28"/>
          <w:szCs w:val="28"/>
          <w:lang w:val="ru-RU"/>
        </w:rPr>
        <w:t>.</w:t>
      </w:r>
      <w:r w:rsidRPr="000E0712">
        <w:rPr>
          <w:sz w:val="28"/>
          <w:szCs w:val="28"/>
          <w:lang w:val="ru-RU" w:eastAsia="ar-SA"/>
        </w:rPr>
        <w:t>Опубликовать настоящее постановление в газете «Официальный вестник» и разместить на официальном сайте администрации сельс</w:t>
      </w:r>
      <w:r w:rsidR="00224757">
        <w:rPr>
          <w:sz w:val="28"/>
          <w:szCs w:val="28"/>
          <w:lang w:val="ru-RU" w:eastAsia="ar-SA"/>
        </w:rPr>
        <w:t>кого поселения Чувашское Урметьево</w:t>
      </w:r>
      <w:r w:rsidRPr="000E0712">
        <w:rPr>
          <w:sz w:val="28"/>
          <w:szCs w:val="28"/>
          <w:lang w:val="ru-RU" w:eastAsia="ar-SA"/>
        </w:rPr>
        <w:t xml:space="preserve"> в сети «Интернет».</w:t>
      </w:r>
    </w:p>
    <w:p w:rsidR="001D67DF" w:rsidRDefault="001D67DF" w:rsidP="001D67DF">
      <w:pPr>
        <w:spacing w:line="276" w:lineRule="auto"/>
        <w:ind w:firstLine="709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/>
        </w:rPr>
        <w:t>4</w:t>
      </w:r>
      <w:r w:rsidRPr="000E0712">
        <w:rPr>
          <w:sz w:val="28"/>
          <w:szCs w:val="28"/>
          <w:lang w:val="ru-RU"/>
        </w:rPr>
        <w:t>. Контроль за исполнением настоящего постановления оставляю за собой.</w:t>
      </w:r>
    </w:p>
    <w:p w:rsidR="001D67DF" w:rsidRPr="000E0712" w:rsidRDefault="001D67DF" w:rsidP="001D67DF">
      <w:pPr>
        <w:spacing w:line="276" w:lineRule="auto"/>
        <w:ind w:firstLine="709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/>
        </w:rPr>
        <w:t>5</w:t>
      </w:r>
      <w:r w:rsidRPr="000E0712">
        <w:rPr>
          <w:sz w:val="28"/>
          <w:szCs w:val="28"/>
          <w:lang w:val="ru-RU"/>
        </w:rPr>
        <w:t>. Настоящее постановление вступает в силу со дня его подписания</w:t>
      </w:r>
      <w:r>
        <w:rPr>
          <w:sz w:val="28"/>
          <w:szCs w:val="28"/>
          <w:lang w:val="ru-RU"/>
        </w:rPr>
        <w:t>.</w:t>
      </w:r>
    </w:p>
    <w:p w:rsidR="001D67DF" w:rsidRDefault="001D67DF" w:rsidP="001D67DF">
      <w:pPr>
        <w:rPr>
          <w:sz w:val="28"/>
          <w:szCs w:val="28"/>
          <w:lang w:val="ru-RU"/>
        </w:rPr>
      </w:pPr>
      <w:r w:rsidRPr="000E0712">
        <w:rPr>
          <w:sz w:val="28"/>
          <w:szCs w:val="28"/>
          <w:lang w:val="ru-RU"/>
        </w:rPr>
        <w:t xml:space="preserve"> </w:t>
      </w:r>
    </w:p>
    <w:p w:rsidR="001D67DF" w:rsidRDefault="001D67DF" w:rsidP="001D67DF">
      <w:pPr>
        <w:rPr>
          <w:sz w:val="28"/>
          <w:szCs w:val="28"/>
          <w:lang w:val="ru-RU"/>
        </w:rPr>
      </w:pPr>
    </w:p>
    <w:p w:rsidR="001D67DF" w:rsidRDefault="001D67DF" w:rsidP="001D67DF">
      <w:pPr>
        <w:rPr>
          <w:sz w:val="28"/>
          <w:szCs w:val="28"/>
          <w:lang w:val="ru-RU"/>
        </w:rPr>
      </w:pPr>
    </w:p>
    <w:p w:rsidR="001D67DF" w:rsidRDefault="001D67DF" w:rsidP="001D67DF">
      <w:pPr>
        <w:rPr>
          <w:sz w:val="28"/>
          <w:szCs w:val="28"/>
          <w:lang w:val="ru-RU"/>
        </w:rPr>
      </w:pPr>
    </w:p>
    <w:p w:rsidR="001D67DF" w:rsidRPr="000E0712" w:rsidRDefault="001D67DF" w:rsidP="001D67DF">
      <w:pPr>
        <w:rPr>
          <w:sz w:val="28"/>
          <w:szCs w:val="28"/>
          <w:lang w:val="ru-RU"/>
        </w:rPr>
      </w:pPr>
    </w:p>
    <w:p w:rsidR="001D67DF" w:rsidRDefault="001D67DF" w:rsidP="001D67DF">
      <w:pPr>
        <w:widowControl w:val="0"/>
        <w:overflowPunct/>
        <w:adjustRightInd/>
        <w:textAlignment w:val="auto"/>
        <w:rPr>
          <w:sz w:val="28"/>
          <w:szCs w:val="28"/>
          <w:lang w:val="ru-RU"/>
        </w:rPr>
      </w:pPr>
      <w:r w:rsidRPr="000E0712">
        <w:rPr>
          <w:sz w:val="28"/>
          <w:szCs w:val="28"/>
          <w:lang w:val="ru-RU"/>
        </w:rPr>
        <w:t>Глава сельского поселения</w:t>
      </w:r>
    </w:p>
    <w:p w:rsidR="001D67DF" w:rsidRPr="000E0712" w:rsidRDefault="00224757" w:rsidP="001D67DF">
      <w:pPr>
        <w:widowControl w:val="0"/>
        <w:overflowPunct/>
        <w:adjustRightInd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Чувашское Урметьево</w:t>
      </w:r>
      <w:r w:rsidR="001D67DF">
        <w:rPr>
          <w:sz w:val="28"/>
          <w:szCs w:val="28"/>
          <w:lang w:val="ru-RU"/>
        </w:rPr>
        <w:tab/>
      </w:r>
      <w:r w:rsidR="001D67DF" w:rsidRPr="000E0712">
        <w:rPr>
          <w:sz w:val="28"/>
          <w:szCs w:val="28"/>
          <w:lang w:val="ru-RU"/>
        </w:rPr>
        <w:t xml:space="preserve">                                                   </w:t>
      </w:r>
      <w:r>
        <w:rPr>
          <w:sz w:val="28"/>
          <w:szCs w:val="28"/>
          <w:lang w:val="ru-RU"/>
        </w:rPr>
        <w:t xml:space="preserve">     </w:t>
      </w:r>
      <w:r w:rsidR="001D67DF" w:rsidRPr="000E0712">
        <w:rPr>
          <w:sz w:val="28"/>
          <w:szCs w:val="28"/>
          <w:lang w:val="ru-RU"/>
        </w:rPr>
        <w:t xml:space="preserve">    </w:t>
      </w:r>
      <w:r w:rsidR="001D67DF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О.Б</w:t>
      </w:r>
      <w:r w:rsidR="001D67DF" w:rsidRPr="000E0712">
        <w:rPr>
          <w:sz w:val="28"/>
          <w:szCs w:val="28"/>
          <w:lang w:val="ru-RU"/>
        </w:rPr>
        <w:t>.</w:t>
      </w:r>
      <w:r w:rsidR="001D67D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Яндулов</w:t>
      </w:r>
    </w:p>
    <w:p w:rsidR="001D67DF" w:rsidRPr="000E0712" w:rsidRDefault="001D67DF" w:rsidP="001D67DF">
      <w:pPr>
        <w:widowControl w:val="0"/>
        <w:overflowPunct/>
        <w:adjustRightInd/>
        <w:textAlignment w:val="auto"/>
        <w:rPr>
          <w:sz w:val="28"/>
          <w:szCs w:val="28"/>
          <w:lang w:val="ru-RU"/>
        </w:rPr>
      </w:pPr>
    </w:p>
    <w:p w:rsidR="001D67DF" w:rsidRDefault="001D67DF" w:rsidP="001D67DF">
      <w:pPr>
        <w:widowControl w:val="0"/>
        <w:overflowPunct/>
        <w:adjustRightInd/>
        <w:textAlignment w:val="auto"/>
        <w:rPr>
          <w:sz w:val="28"/>
          <w:szCs w:val="28"/>
          <w:lang w:val="ru-RU"/>
        </w:rPr>
      </w:pPr>
      <w:r w:rsidRPr="000E0712">
        <w:rPr>
          <w:sz w:val="28"/>
          <w:szCs w:val="28"/>
          <w:lang w:val="ru-RU"/>
        </w:rPr>
        <w:t xml:space="preserve">                                                   </w:t>
      </w:r>
    </w:p>
    <w:p w:rsidR="001D67DF" w:rsidRDefault="001D67DF" w:rsidP="001D67DF">
      <w:pPr>
        <w:widowControl w:val="0"/>
        <w:overflowPunct/>
        <w:adjustRightInd/>
        <w:textAlignment w:val="auto"/>
        <w:rPr>
          <w:sz w:val="28"/>
          <w:szCs w:val="28"/>
          <w:lang w:val="ru-RU"/>
        </w:rPr>
      </w:pPr>
    </w:p>
    <w:p w:rsidR="001D67DF" w:rsidRDefault="001D67DF" w:rsidP="001D67DF">
      <w:pPr>
        <w:widowControl w:val="0"/>
        <w:overflowPunct/>
        <w:adjustRightInd/>
        <w:textAlignment w:val="auto"/>
        <w:rPr>
          <w:sz w:val="28"/>
          <w:szCs w:val="28"/>
          <w:lang w:val="ru-RU"/>
        </w:rPr>
      </w:pPr>
    </w:p>
    <w:p w:rsidR="001D67DF" w:rsidRDefault="001D67DF" w:rsidP="001D67DF">
      <w:pPr>
        <w:widowControl w:val="0"/>
        <w:overflowPunct/>
        <w:adjustRightInd/>
        <w:textAlignment w:val="auto"/>
        <w:rPr>
          <w:sz w:val="28"/>
          <w:szCs w:val="28"/>
          <w:lang w:val="ru-RU"/>
        </w:rPr>
      </w:pPr>
    </w:p>
    <w:p w:rsidR="001D67DF" w:rsidRDefault="001D67DF" w:rsidP="001D67DF">
      <w:pPr>
        <w:widowControl w:val="0"/>
        <w:overflowPunct/>
        <w:adjustRightInd/>
        <w:textAlignment w:val="auto"/>
        <w:rPr>
          <w:sz w:val="28"/>
          <w:szCs w:val="28"/>
          <w:lang w:val="ru-RU"/>
        </w:rPr>
      </w:pPr>
    </w:p>
    <w:p w:rsidR="001D67DF" w:rsidRDefault="001D67DF" w:rsidP="001D67DF">
      <w:pPr>
        <w:widowControl w:val="0"/>
        <w:overflowPunct/>
        <w:adjustRightInd/>
        <w:textAlignment w:val="auto"/>
        <w:rPr>
          <w:sz w:val="28"/>
          <w:szCs w:val="28"/>
          <w:lang w:val="ru-RU"/>
        </w:rPr>
      </w:pPr>
    </w:p>
    <w:p w:rsidR="001D67DF" w:rsidRDefault="001D67DF" w:rsidP="001D67DF">
      <w:pPr>
        <w:widowControl w:val="0"/>
        <w:overflowPunct/>
        <w:adjustRightInd/>
        <w:textAlignment w:val="auto"/>
        <w:rPr>
          <w:sz w:val="28"/>
          <w:szCs w:val="28"/>
          <w:lang w:val="ru-RU"/>
        </w:rPr>
      </w:pPr>
    </w:p>
    <w:p w:rsidR="001D67DF" w:rsidRDefault="001D67DF" w:rsidP="001D67DF">
      <w:pPr>
        <w:widowControl w:val="0"/>
        <w:overflowPunct/>
        <w:adjustRightInd/>
        <w:textAlignment w:val="auto"/>
        <w:rPr>
          <w:sz w:val="28"/>
          <w:szCs w:val="28"/>
          <w:lang w:val="ru-RU"/>
        </w:rPr>
      </w:pPr>
    </w:p>
    <w:p w:rsidR="001D67DF" w:rsidRDefault="001D67DF" w:rsidP="001D67DF">
      <w:pPr>
        <w:widowControl w:val="0"/>
        <w:overflowPunct/>
        <w:adjustRightInd/>
        <w:textAlignment w:val="auto"/>
        <w:rPr>
          <w:sz w:val="28"/>
          <w:szCs w:val="28"/>
          <w:lang w:val="ru-RU"/>
        </w:rPr>
      </w:pPr>
    </w:p>
    <w:p w:rsidR="001D67DF" w:rsidRDefault="001D67DF" w:rsidP="001D67DF">
      <w:pPr>
        <w:widowControl w:val="0"/>
        <w:overflowPunct/>
        <w:adjustRightInd/>
        <w:textAlignment w:val="auto"/>
        <w:rPr>
          <w:sz w:val="28"/>
          <w:szCs w:val="28"/>
          <w:lang w:val="ru-RU"/>
        </w:rPr>
      </w:pPr>
    </w:p>
    <w:p w:rsidR="001D67DF" w:rsidRDefault="001D67DF" w:rsidP="001D67DF">
      <w:pPr>
        <w:widowControl w:val="0"/>
        <w:overflowPunct/>
        <w:adjustRightInd/>
        <w:textAlignment w:val="auto"/>
        <w:rPr>
          <w:sz w:val="28"/>
          <w:szCs w:val="28"/>
          <w:lang w:val="ru-RU"/>
        </w:rPr>
      </w:pPr>
    </w:p>
    <w:p w:rsidR="001D67DF" w:rsidRDefault="001D67DF" w:rsidP="001D67DF">
      <w:pPr>
        <w:widowControl w:val="0"/>
        <w:overflowPunct/>
        <w:adjustRightInd/>
        <w:textAlignment w:val="auto"/>
        <w:rPr>
          <w:sz w:val="28"/>
          <w:szCs w:val="28"/>
          <w:lang w:val="ru-RU"/>
        </w:rPr>
      </w:pPr>
    </w:p>
    <w:p w:rsidR="001D67DF" w:rsidRDefault="001D67DF" w:rsidP="001D67DF">
      <w:pPr>
        <w:widowControl w:val="0"/>
        <w:overflowPunct/>
        <w:adjustRightInd/>
        <w:textAlignment w:val="auto"/>
        <w:rPr>
          <w:sz w:val="28"/>
          <w:szCs w:val="28"/>
          <w:lang w:val="ru-RU"/>
        </w:rPr>
      </w:pPr>
    </w:p>
    <w:p w:rsidR="001D67DF" w:rsidRDefault="001D67DF" w:rsidP="001D67DF">
      <w:pPr>
        <w:widowControl w:val="0"/>
        <w:overflowPunct/>
        <w:adjustRightInd/>
        <w:textAlignment w:val="auto"/>
        <w:rPr>
          <w:sz w:val="28"/>
          <w:szCs w:val="28"/>
          <w:lang w:val="ru-RU"/>
        </w:rPr>
      </w:pPr>
    </w:p>
    <w:p w:rsidR="001D67DF" w:rsidRDefault="001D67DF" w:rsidP="001D67DF">
      <w:pPr>
        <w:widowControl w:val="0"/>
        <w:overflowPunct/>
        <w:adjustRightInd/>
        <w:textAlignment w:val="auto"/>
        <w:rPr>
          <w:sz w:val="28"/>
          <w:szCs w:val="28"/>
          <w:lang w:val="ru-RU"/>
        </w:rPr>
      </w:pPr>
    </w:p>
    <w:p w:rsidR="001D67DF" w:rsidRDefault="001D67DF" w:rsidP="001D67DF">
      <w:pPr>
        <w:widowControl w:val="0"/>
        <w:overflowPunct/>
        <w:adjustRightInd/>
        <w:jc w:val="right"/>
        <w:textAlignment w:val="auto"/>
        <w:rPr>
          <w:lang w:val="ru-RU"/>
        </w:rPr>
      </w:pPr>
    </w:p>
    <w:p w:rsidR="00BF52A0" w:rsidRDefault="00BF52A0" w:rsidP="001D67DF">
      <w:pPr>
        <w:widowControl w:val="0"/>
        <w:overflowPunct/>
        <w:adjustRightInd/>
        <w:jc w:val="right"/>
        <w:textAlignment w:val="auto"/>
        <w:rPr>
          <w:lang w:val="ru-RU"/>
        </w:rPr>
      </w:pPr>
    </w:p>
    <w:p w:rsidR="00BF52A0" w:rsidRDefault="00BF52A0" w:rsidP="001D67DF">
      <w:pPr>
        <w:widowControl w:val="0"/>
        <w:overflowPunct/>
        <w:adjustRightInd/>
        <w:jc w:val="right"/>
        <w:textAlignment w:val="auto"/>
        <w:rPr>
          <w:lang w:val="ru-RU"/>
        </w:rPr>
      </w:pPr>
    </w:p>
    <w:p w:rsidR="00BF52A0" w:rsidRDefault="00BF52A0" w:rsidP="001D67DF">
      <w:pPr>
        <w:widowControl w:val="0"/>
        <w:overflowPunct/>
        <w:adjustRightInd/>
        <w:jc w:val="right"/>
        <w:textAlignment w:val="auto"/>
        <w:rPr>
          <w:lang w:val="ru-RU"/>
        </w:rPr>
      </w:pPr>
    </w:p>
    <w:p w:rsidR="00BF52A0" w:rsidRDefault="00BF52A0" w:rsidP="001D67DF">
      <w:pPr>
        <w:widowControl w:val="0"/>
        <w:overflowPunct/>
        <w:adjustRightInd/>
        <w:jc w:val="right"/>
        <w:textAlignment w:val="auto"/>
        <w:rPr>
          <w:lang w:val="ru-RU"/>
        </w:rPr>
      </w:pPr>
    </w:p>
    <w:p w:rsidR="00854731" w:rsidRPr="00854731" w:rsidRDefault="00854731" w:rsidP="00854731">
      <w:pPr>
        <w:widowControl w:val="0"/>
        <w:overflowPunct/>
        <w:adjustRightInd/>
        <w:spacing w:before="63"/>
        <w:ind w:left="5014" w:firstLine="6"/>
        <w:jc w:val="right"/>
        <w:textAlignment w:val="auto"/>
        <w:rPr>
          <w:color w:val="0E0E0E"/>
          <w:sz w:val="28"/>
          <w:szCs w:val="28"/>
          <w:lang w:val="ru-RU" w:eastAsia="en-US"/>
        </w:rPr>
      </w:pPr>
      <w:r w:rsidRPr="00854731">
        <w:rPr>
          <w:color w:val="0E0E0E"/>
          <w:sz w:val="28"/>
          <w:szCs w:val="28"/>
          <w:lang w:val="ru-RU" w:eastAsia="en-US"/>
        </w:rPr>
        <w:lastRenderedPageBreak/>
        <w:t>Утверждено</w:t>
      </w:r>
    </w:p>
    <w:p w:rsidR="00854731" w:rsidRPr="00854731" w:rsidRDefault="00854731" w:rsidP="00854731">
      <w:pPr>
        <w:widowControl w:val="0"/>
        <w:overflowPunct/>
        <w:adjustRightInd/>
        <w:spacing w:before="63"/>
        <w:ind w:left="4678" w:firstLine="6"/>
        <w:jc w:val="right"/>
        <w:textAlignment w:val="auto"/>
        <w:rPr>
          <w:sz w:val="28"/>
          <w:szCs w:val="28"/>
          <w:lang w:val="ru-RU" w:eastAsia="en-US"/>
        </w:rPr>
      </w:pPr>
      <w:r w:rsidRPr="00854731">
        <w:rPr>
          <w:color w:val="0E0E0E"/>
          <w:spacing w:val="-8"/>
          <w:sz w:val="28"/>
          <w:szCs w:val="28"/>
          <w:lang w:val="ru-RU" w:eastAsia="en-US"/>
        </w:rPr>
        <w:t xml:space="preserve"> </w:t>
      </w:r>
      <w:r w:rsidRPr="00854731">
        <w:rPr>
          <w:color w:val="0F0F0F"/>
          <w:sz w:val="28"/>
          <w:szCs w:val="28"/>
          <w:lang w:val="ru-RU" w:eastAsia="en-US"/>
        </w:rPr>
        <w:t xml:space="preserve">Постановлением администрации </w:t>
      </w:r>
      <w:r w:rsidRPr="00854731">
        <w:rPr>
          <w:color w:val="0C0C0C"/>
          <w:sz w:val="28"/>
          <w:szCs w:val="28"/>
          <w:lang w:val="ru-RU" w:eastAsia="en-US"/>
        </w:rPr>
        <w:t xml:space="preserve">сельского </w:t>
      </w:r>
      <w:r w:rsidRPr="00854731">
        <w:rPr>
          <w:color w:val="0E0E0E"/>
          <w:sz w:val="28"/>
          <w:szCs w:val="28"/>
          <w:lang w:val="ru-RU" w:eastAsia="en-US"/>
        </w:rPr>
        <w:t xml:space="preserve">поселения </w:t>
      </w:r>
      <w:r w:rsidR="00224757">
        <w:rPr>
          <w:color w:val="0C0C0C"/>
          <w:sz w:val="28"/>
          <w:szCs w:val="28"/>
          <w:lang w:val="ru-RU" w:eastAsia="en-US"/>
        </w:rPr>
        <w:t>Чувашское Урметьево</w:t>
      </w:r>
      <w:r w:rsidRPr="00854731">
        <w:rPr>
          <w:color w:val="0C0C0C"/>
          <w:spacing w:val="40"/>
          <w:sz w:val="28"/>
          <w:szCs w:val="28"/>
          <w:lang w:val="ru-RU" w:eastAsia="en-US"/>
        </w:rPr>
        <w:t xml:space="preserve"> </w:t>
      </w:r>
      <w:r w:rsidRPr="00854731">
        <w:rPr>
          <w:color w:val="0C0C0C"/>
          <w:sz w:val="28"/>
          <w:szCs w:val="28"/>
          <w:lang w:val="ru-RU" w:eastAsia="en-US"/>
        </w:rPr>
        <w:t xml:space="preserve">муниципального </w:t>
      </w:r>
      <w:r w:rsidRPr="00854731">
        <w:rPr>
          <w:color w:val="0E0E0E"/>
          <w:sz w:val="28"/>
          <w:szCs w:val="28"/>
          <w:lang w:val="ru-RU" w:eastAsia="en-US"/>
        </w:rPr>
        <w:t xml:space="preserve">района </w:t>
      </w:r>
      <w:r w:rsidRPr="00854731">
        <w:rPr>
          <w:color w:val="0C0C0C"/>
          <w:sz w:val="28"/>
          <w:szCs w:val="28"/>
          <w:lang w:val="ru-RU" w:eastAsia="en-US"/>
        </w:rPr>
        <w:t>Челно-Вершинский Самарской</w:t>
      </w:r>
      <w:r w:rsidRPr="00854731">
        <w:rPr>
          <w:color w:val="0C0C0C"/>
          <w:spacing w:val="40"/>
          <w:sz w:val="28"/>
          <w:szCs w:val="28"/>
          <w:lang w:val="ru-RU" w:eastAsia="en-US"/>
        </w:rPr>
        <w:t xml:space="preserve"> </w:t>
      </w:r>
      <w:r w:rsidRPr="00854731">
        <w:rPr>
          <w:color w:val="0C0C0C"/>
          <w:sz w:val="28"/>
          <w:szCs w:val="28"/>
          <w:lang w:val="ru-RU" w:eastAsia="en-US"/>
        </w:rPr>
        <w:t xml:space="preserve">области </w:t>
      </w:r>
      <w:r w:rsidR="00224757">
        <w:rPr>
          <w:color w:val="0C0C0C"/>
          <w:sz w:val="28"/>
          <w:szCs w:val="28"/>
          <w:lang w:val="ru-RU" w:eastAsia="en-US"/>
        </w:rPr>
        <w:t>26</w:t>
      </w:r>
      <w:r w:rsidRPr="00854731">
        <w:rPr>
          <w:color w:val="0E0E0E"/>
          <w:sz w:val="28"/>
          <w:szCs w:val="28"/>
          <w:lang w:val="ru-RU" w:eastAsia="en-US"/>
        </w:rPr>
        <w:t xml:space="preserve">.06.2026 </w:t>
      </w:r>
      <w:r w:rsidRPr="00854731">
        <w:rPr>
          <w:color w:val="0F0F0F"/>
          <w:sz w:val="28"/>
          <w:szCs w:val="28"/>
          <w:lang w:val="ru-RU" w:eastAsia="en-US"/>
        </w:rPr>
        <w:t>№</w:t>
      </w:r>
      <w:r w:rsidR="00224757">
        <w:rPr>
          <w:color w:val="0F0F0F"/>
          <w:spacing w:val="40"/>
          <w:sz w:val="28"/>
          <w:szCs w:val="28"/>
          <w:lang w:val="ru-RU" w:eastAsia="en-US"/>
        </w:rPr>
        <w:t xml:space="preserve"> 28</w:t>
      </w:r>
    </w:p>
    <w:p w:rsidR="00854731" w:rsidRPr="00854731" w:rsidRDefault="00854731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spacing w:before="14"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ind w:left="113"/>
        <w:jc w:val="center"/>
        <w:textAlignment w:val="auto"/>
        <w:rPr>
          <w:sz w:val="28"/>
          <w:szCs w:val="28"/>
          <w:lang w:val="ru-RU" w:eastAsia="en-US"/>
        </w:rPr>
      </w:pPr>
      <w:r w:rsidRPr="00854731">
        <w:rPr>
          <w:color w:val="0F0F0F"/>
          <w:sz w:val="28"/>
          <w:szCs w:val="28"/>
          <w:lang w:val="ru-RU" w:eastAsia="en-US"/>
        </w:rPr>
        <w:t>ТЕХНИЧЕСКОЕ</w:t>
      </w:r>
      <w:r w:rsidRPr="00854731">
        <w:rPr>
          <w:color w:val="0F0F0F"/>
          <w:spacing w:val="7"/>
          <w:sz w:val="28"/>
          <w:szCs w:val="28"/>
          <w:lang w:val="ru-RU" w:eastAsia="en-US"/>
        </w:rPr>
        <w:t xml:space="preserve"> </w:t>
      </w:r>
      <w:r w:rsidRPr="00854731">
        <w:rPr>
          <w:color w:val="0E0E0E"/>
          <w:spacing w:val="-2"/>
          <w:sz w:val="28"/>
          <w:szCs w:val="28"/>
          <w:lang w:val="ru-RU" w:eastAsia="en-US"/>
        </w:rPr>
        <w:t>ЗАДАІНІЕ</w:t>
      </w:r>
    </w:p>
    <w:p w:rsidR="00854731" w:rsidRPr="00854731" w:rsidRDefault="00854731" w:rsidP="00854731">
      <w:pPr>
        <w:widowControl w:val="0"/>
        <w:overflowPunct/>
        <w:adjustRightInd/>
        <w:spacing w:before="321"/>
        <w:ind w:left="885"/>
        <w:jc w:val="center"/>
        <w:textAlignment w:val="auto"/>
        <w:rPr>
          <w:sz w:val="28"/>
          <w:szCs w:val="28"/>
          <w:lang w:val="ru-RU" w:eastAsia="en-US"/>
        </w:rPr>
      </w:pPr>
      <w:r w:rsidRPr="00854731">
        <w:rPr>
          <w:color w:val="0E0E0E"/>
          <w:sz w:val="28"/>
          <w:szCs w:val="28"/>
          <w:lang w:val="ru-RU" w:eastAsia="en-US"/>
        </w:rPr>
        <w:t>на</w:t>
      </w:r>
      <w:r w:rsidRPr="00854731">
        <w:rPr>
          <w:color w:val="0E0E0E"/>
          <w:spacing w:val="-18"/>
          <w:sz w:val="28"/>
          <w:szCs w:val="28"/>
          <w:lang w:val="ru-RU" w:eastAsia="en-US"/>
        </w:rPr>
        <w:t xml:space="preserve"> </w:t>
      </w:r>
      <w:r w:rsidRPr="00854731">
        <w:rPr>
          <w:color w:val="0E0E0E"/>
          <w:sz w:val="28"/>
          <w:szCs w:val="28"/>
          <w:lang w:val="ru-RU" w:eastAsia="en-US"/>
        </w:rPr>
        <w:t>разработку</w:t>
      </w:r>
      <w:r w:rsidRPr="00854731">
        <w:rPr>
          <w:color w:val="0E0E0E"/>
          <w:spacing w:val="-3"/>
          <w:sz w:val="28"/>
          <w:szCs w:val="28"/>
          <w:lang w:val="ru-RU" w:eastAsia="en-US"/>
        </w:rPr>
        <w:t xml:space="preserve"> </w:t>
      </w:r>
      <w:r w:rsidRPr="00854731">
        <w:rPr>
          <w:color w:val="0E0E0E"/>
          <w:sz w:val="28"/>
          <w:szCs w:val="28"/>
          <w:lang w:val="ru-RU" w:eastAsia="en-US"/>
        </w:rPr>
        <w:t>инвестиционной</w:t>
      </w:r>
      <w:r w:rsidRPr="00854731">
        <w:rPr>
          <w:color w:val="0E0E0E"/>
          <w:spacing w:val="-12"/>
          <w:sz w:val="28"/>
          <w:szCs w:val="28"/>
          <w:lang w:val="ru-RU" w:eastAsia="en-US"/>
        </w:rPr>
        <w:t xml:space="preserve"> </w:t>
      </w:r>
      <w:r w:rsidRPr="00854731">
        <w:rPr>
          <w:color w:val="0C0C0C"/>
          <w:sz w:val="28"/>
          <w:szCs w:val="28"/>
          <w:lang w:val="ru-RU" w:eastAsia="en-US"/>
        </w:rPr>
        <w:t>программы</w:t>
      </w:r>
      <w:r w:rsidRPr="00854731">
        <w:rPr>
          <w:color w:val="0C0C0C"/>
          <w:spacing w:val="6"/>
          <w:sz w:val="28"/>
          <w:szCs w:val="28"/>
          <w:lang w:val="ru-RU" w:eastAsia="en-US"/>
        </w:rPr>
        <w:t xml:space="preserve"> </w:t>
      </w:r>
      <w:r w:rsidRPr="00854731">
        <w:rPr>
          <w:color w:val="0C0C0C"/>
          <w:sz w:val="28"/>
          <w:szCs w:val="28"/>
          <w:lang w:val="ru-RU" w:eastAsia="en-US"/>
        </w:rPr>
        <w:t>муниципального</w:t>
      </w:r>
      <w:r w:rsidRPr="00854731">
        <w:rPr>
          <w:color w:val="0C0C0C"/>
          <w:spacing w:val="-17"/>
          <w:sz w:val="28"/>
          <w:szCs w:val="28"/>
          <w:lang w:val="ru-RU" w:eastAsia="en-US"/>
        </w:rPr>
        <w:t xml:space="preserve"> </w:t>
      </w:r>
      <w:r w:rsidRPr="00854731">
        <w:rPr>
          <w:color w:val="0E0E0E"/>
          <w:sz w:val="28"/>
          <w:szCs w:val="28"/>
          <w:lang w:val="ru-RU" w:eastAsia="en-US"/>
        </w:rPr>
        <w:t>унитарного предприятия сельс</w:t>
      </w:r>
      <w:r w:rsidR="00224757">
        <w:rPr>
          <w:color w:val="0E0E0E"/>
          <w:sz w:val="28"/>
          <w:szCs w:val="28"/>
          <w:lang w:val="ru-RU" w:eastAsia="en-US"/>
        </w:rPr>
        <w:t>кого поселения Чувашское Урметьево</w:t>
      </w:r>
      <w:r w:rsidRPr="00854731">
        <w:rPr>
          <w:color w:val="0E0E0E"/>
          <w:sz w:val="28"/>
          <w:szCs w:val="28"/>
          <w:lang w:val="ru-RU" w:eastAsia="en-US"/>
        </w:rPr>
        <w:t xml:space="preserve"> Челно-Вершинского района Самарской </w:t>
      </w:r>
      <w:r w:rsidR="00224757">
        <w:rPr>
          <w:color w:val="0E0E0E"/>
          <w:sz w:val="28"/>
          <w:szCs w:val="28"/>
          <w:lang w:val="ru-RU" w:eastAsia="en-US"/>
        </w:rPr>
        <w:t>области «Акчал</w:t>
      </w:r>
      <w:r w:rsidRPr="00854731">
        <w:rPr>
          <w:color w:val="0E0E0E"/>
          <w:sz w:val="28"/>
          <w:szCs w:val="28"/>
          <w:lang w:val="ru-RU" w:eastAsia="en-US"/>
        </w:rPr>
        <w:t>»</w:t>
      </w:r>
      <w:r w:rsidRPr="00854731">
        <w:rPr>
          <w:color w:val="0C0C0C"/>
          <w:spacing w:val="-2"/>
          <w:sz w:val="28"/>
          <w:szCs w:val="28"/>
          <w:lang w:val="ru-RU" w:eastAsia="en-US"/>
        </w:rPr>
        <w:t xml:space="preserve"> по</w:t>
      </w:r>
      <w:r w:rsidRPr="00854731">
        <w:rPr>
          <w:color w:val="0F0F0F"/>
          <w:spacing w:val="-10"/>
          <w:sz w:val="28"/>
          <w:szCs w:val="28"/>
          <w:lang w:val="ru-RU" w:eastAsia="en-US"/>
        </w:rPr>
        <w:t xml:space="preserve"> </w:t>
      </w:r>
      <w:r w:rsidRPr="00854731">
        <w:rPr>
          <w:color w:val="0E0E0E"/>
          <w:sz w:val="28"/>
          <w:szCs w:val="28"/>
          <w:lang w:val="ru-RU" w:eastAsia="en-US"/>
        </w:rPr>
        <w:t xml:space="preserve">развитию системы </w:t>
      </w:r>
      <w:r w:rsidRPr="00854731">
        <w:rPr>
          <w:color w:val="0F0F0F"/>
          <w:sz w:val="28"/>
          <w:szCs w:val="28"/>
          <w:lang w:val="ru-RU" w:eastAsia="en-US"/>
        </w:rPr>
        <w:t xml:space="preserve">водоснабжения </w:t>
      </w:r>
      <w:r w:rsidRPr="00854731">
        <w:rPr>
          <w:color w:val="0E0E0E"/>
          <w:sz w:val="28"/>
          <w:szCs w:val="28"/>
          <w:lang w:val="ru-RU" w:eastAsia="en-US"/>
        </w:rPr>
        <w:t>на 2027-2031 годы</w:t>
      </w:r>
    </w:p>
    <w:p w:rsidR="00854731" w:rsidRPr="00854731" w:rsidRDefault="00854731" w:rsidP="00854731">
      <w:pPr>
        <w:widowControl w:val="0"/>
        <w:overflowPunct/>
        <w:adjustRightInd/>
        <w:jc w:val="center"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854731" w:rsidRDefault="00854731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B07EF4" w:rsidRDefault="00B07EF4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B07EF4" w:rsidRDefault="00B07EF4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B07EF4" w:rsidRDefault="00B07EF4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spacing w:before="34"/>
        <w:textAlignment w:val="auto"/>
        <w:rPr>
          <w:sz w:val="28"/>
          <w:szCs w:val="28"/>
          <w:lang w:val="ru-RU" w:eastAsia="en-US"/>
        </w:rPr>
      </w:pPr>
    </w:p>
    <w:p w:rsidR="00854731" w:rsidRPr="00854731" w:rsidRDefault="00854731" w:rsidP="00854731">
      <w:pPr>
        <w:widowControl w:val="0"/>
        <w:overflowPunct/>
        <w:adjustRightInd/>
        <w:spacing w:line="228" w:lineRule="auto"/>
        <w:ind w:left="3907" w:right="3742"/>
        <w:jc w:val="center"/>
        <w:textAlignment w:val="auto"/>
        <w:rPr>
          <w:sz w:val="28"/>
          <w:szCs w:val="28"/>
          <w:lang w:val="ru-RU" w:eastAsia="en-US"/>
        </w:rPr>
      </w:pPr>
      <w:r w:rsidRPr="00854731">
        <w:rPr>
          <w:color w:val="0C0C0C"/>
          <w:sz w:val="28"/>
          <w:szCs w:val="28"/>
          <w:lang w:val="ru-RU" w:eastAsia="en-US"/>
        </w:rPr>
        <w:t xml:space="preserve">2026 </w:t>
      </w:r>
      <w:r w:rsidRPr="00854731">
        <w:rPr>
          <w:color w:val="0E0E0E"/>
          <w:sz w:val="28"/>
          <w:szCs w:val="28"/>
          <w:lang w:val="ru-RU" w:eastAsia="en-US"/>
        </w:rPr>
        <w:t>г.</w:t>
      </w:r>
    </w:p>
    <w:p w:rsidR="00854731" w:rsidRDefault="00854731" w:rsidP="001D67DF">
      <w:pPr>
        <w:widowControl w:val="0"/>
        <w:overflowPunct/>
        <w:adjustRightInd/>
        <w:jc w:val="right"/>
        <w:textAlignment w:val="auto"/>
        <w:rPr>
          <w:lang w:val="ru-RU"/>
        </w:rPr>
      </w:pPr>
    </w:p>
    <w:p w:rsidR="001D67DF" w:rsidRPr="00A7684C" w:rsidRDefault="00854731" w:rsidP="001D67DF">
      <w:pPr>
        <w:widowControl w:val="0"/>
        <w:overflowPunct/>
        <w:adjustRightInd/>
        <w:jc w:val="right"/>
        <w:textAlignment w:val="auto"/>
        <w:rPr>
          <w:lang w:val="ru-RU"/>
        </w:rPr>
      </w:pPr>
      <w:r>
        <w:rPr>
          <w:lang w:val="ru-RU"/>
        </w:rPr>
        <w:lastRenderedPageBreak/>
        <w:t>П</w:t>
      </w:r>
      <w:r w:rsidR="001D67DF">
        <w:rPr>
          <w:lang w:val="ru-RU"/>
        </w:rPr>
        <w:t>р</w:t>
      </w:r>
      <w:r w:rsidR="001D67DF" w:rsidRPr="00A7684C">
        <w:rPr>
          <w:lang w:val="ru-RU"/>
        </w:rPr>
        <w:t>иложение 1</w:t>
      </w:r>
    </w:p>
    <w:p w:rsidR="001D67DF" w:rsidRPr="00A7684C" w:rsidRDefault="001D67DF" w:rsidP="001D67DF">
      <w:pPr>
        <w:widowControl w:val="0"/>
        <w:overflowPunct/>
        <w:adjustRightInd/>
        <w:jc w:val="right"/>
        <w:textAlignment w:val="auto"/>
        <w:rPr>
          <w:lang w:val="ru-RU"/>
        </w:rPr>
      </w:pPr>
      <w:r w:rsidRPr="00A7684C">
        <w:rPr>
          <w:lang w:val="ru-RU"/>
        </w:rPr>
        <w:t>к постановлению</w:t>
      </w:r>
      <w:r>
        <w:rPr>
          <w:lang w:val="ru-RU"/>
        </w:rPr>
        <w:t xml:space="preserve"> </w:t>
      </w:r>
      <w:r w:rsidRPr="00A7684C">
        <w:rPr>
          <w:lang w:val="ru-RU"/>
        </w:rPr>
        <w:t>администрации</w:t>
      </w:r>
    </w:p>
    <w:p w:rsidR="001D67DF" w:rsidRDefault="001D67DF" w:rsidP="001D67DF">
      <w:pPr>
        <w:widowControl w:val="0"/>
        <w:overflowPunct/>
        <w:adjustRightInd/>
        <w:jc w:val="right"/>
        <w:textAlignment w:val="auto"/>
        <w:rPr>
          <w:lang w:val="ru-RU"/>
        </w:rPr>
      </w:pPr>
      <w:r w:rsidRPr="00A7684C">
        <w:rPr>
          <w:lang w:val="ru-RU"/>
        </w:rPr>
        <w:t>сельс</w:t>
      </w:r>
      <w:r w:rsidR="000E3D95">
        <w:rPr>
          <w:lang w:val="ru-RU"/>
        </w:rPr>
        <w:t>кого поселения Чувашское Урметьево</w:t>
      </w:r>
      <w:r w:rsidRPr="00A7684C">
        <w:rPr>
          <w:lang w:val="ru-RU"/>
        </w:rPr>
        <w:t xml:space="preserve">                                                                                       </w:t>
      </w:r>
    </w:p>
    <w:p w:rsidR="001D67DF" w:rsidRPr="00A7684C" w:rsidRDefault="001D67DF" w:rsidP="001D67DF">
      <w:pPr>
        <w:widowControl w:val="0"/>
        <w:overflowPunct/>
        <w:adjustRightInd/>
        <w:jc w:val="right"/>
        <w:textAlignment w:val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</w:t>
      </w:r>
      <w:r w:rsidRPr="00A7684C">
        <w:rPr>
          <w:lang w:val="ru-RU"/>
        </w:rPr>
        <w:t xml:space="preserve">          </w:t>
      </w:r>
      <w:r>
        <w:rPr>
          <w:lang w:val="ru-RU"/>
        </w:rPr>
        <w:t xml:space="preserve">            муниципального района </w:t>
      </w:r>
      <w:r w:rsidRPr="00A7684C">
        <w:rPr>
          <w:lang w:val="ru-RU"/>
        </w:rPr>
        <w:t xml:space="preserve">Челно-Вершинский </w:t>
      </w:r>
      <w:r>
        <w:rPr>
          <w:lang w:val="ru-RU"/>
        </w:rPr>
        <w:t>Самарской области</w:t>
      </w:r>
      <w:r w:rsidRPr="00A7684C">
        <w:rPr>
          <w:lang w:val="ru-RU"/>
        </w:rPr>
        <w:t xml:space="preserve">                                                                                                                                            </w:t>
      </w:r>
    </w:p>
    <w:p w:rsidR="001D67DF" w:rsidRPr="00A7684C" w:rsidRDefault="001D67DF" w:rsidP="001D67DF">
      <w:pPr>
        <w:widowControl w:val="0"/>
        <w:overflowPunct/>
        <w:adjustRightInd/>
        <w:jc w:val="right"/>
        <w:textAlignment w:val="auto"/>
        <w:rPr>
          <w:lang w:val="ru-RU"/>
        </w:rPr>
      </w:pPr>
      <w:r w:rsidRPr="00A7684C">
        <w:rPr>
          <w:lang w:val="ru-RU"/>
        </w:rPr>
        <w:t xml:space="preserve">             </w:t>
      </w:r>
      <w:r>
        <w:rPr>
          <w:lang w:val="ru-RU"/>
        </w:rPr>
        <w:t xml:space="preserve">                                                                                                                                             </w:t>
      </w:r>
      <w:r w:rsidRPr="00A7684C">
        <w:rPr>
          <w:lang w:val="ru-RU"/>
        </w:rPr>
        <w:t xml:space="preserve">от </w:t>
      </w:r>
      <w:r w:rsidR="000E3D95">
        <w:rPr>
          <w:lang w:val="ru-RU"/>
        </w:rPr>
        <w:t>26</w:t>
      </w:r>
      <w:r w:rsidRPr="00A7684C">
        <w:rPr>
          <w:lang w:val="ru-RU"/>
        </w:rPr>
        <w:t>.06.2026 №</w:t>
      </w:r>
      <w:r>
        <w:rPr>
          <w:lang w:val="ru-RU"/>
        </w:rPr>
        <w:t xml:space="preserve"> </w:t>
      </w:r>
      <w:r w:rsidR="000E3D95">
        <w:rPr>
          <w:lang w:val="ru-RU"/>
        </w:rPr>
        <w:t>28</w:t>
      </w:r>
      <w:r>
        <w:rPr>
          <w:sz w:val="24"/>
          <w:szCs w:val="22"/>
          <w:lang w:val="ru-RU"/>
        </w:rPr>
        <w:t xml:space="preserve"> </w:t>
      </w:r>
    </w:p>
    <w:p w:rsidR="001D67DF" w:rsidRPr="00BF52A0" w:rsidRDefault="001D67DF" w:rsidP="001D67DF">
      <w:pPr>
        <w:widowControl w:val="0"/>
        <w:tabs>
          <w:tab w:val="left" w:pos="1905"/>
          <w:tab w:val="right" w:pos="9689"/>
        </w:tabs>
        <w:overflowPunct/>
        <w:adjustRightInd/>
        <w:textAlignment w:val="auto"/>
        <w:rPr>
          <w:sz w:val="28"/>
          <w:szCs w:val="28"/>
          <w:lang w:val="ru-RU"/>
        </w:rPr>
      </w:pPr>
      <w:r>
        <w:rPr>
          <w:sz w:val="24"/>
          <w:szCs w:val="24"/>
          <w:lang w:val="ru-RU"/>
        </w:rPr>
        <w:tab/>
      </w:r>
      <w:r w:rsidRPr="00BF52A0">
        <w:rPr>
          <w:sz w:val="28"/>
          <w:szCs w:val="28"/>
          <w:lang w:val="ru-RU"/>
        </w:rPr>
        <w:t xml:space="preserve">                   </w:t>
      </w:r>
    </w:p>
    <w:p w:rsidR="001D67DF" w:rsidRPr="00BF52A0" w:rsidRDefault="001D67DF" w:rsidP="001D67DF">
      <w:pPr>
        <w:widowControl w:val="0"/>
        <w:tabs>
          <w:tab w:val="left" w:pos="1905"/>
          <w:tab w:val="right" w:pos="9689"/>
        </w:tabs>
        <w:overflowPunct/>
        <w:adjustRightInd/>
        <w:jc w:val="center"/>
        <w:textAlignment w:val="auto"/>
        <w:rPr>
          <w:b/>
          <w:sz w:val="28"/>
          <w:szCs w:val="28"/>
          <w:lang w:val="ru-RU"/>
        </w:rPr>
      </w:pPr>
      <w:r w:rsidRPr="00BF52A0">
        <w:rPr>
          <w:b/>
          <w:sz w:val="28"/>
          <w:szCs w:val="28"/>
          <w:lang w:val="ru-RU"/>
        </w:rPr>
        <w:t>ТЕХНИЧЕСКОЕ ЗАДАНИЕ</w:t>
      </w:r>
    </w:p>
    <w:p w:rsidR="001D67DF" w:rsidRPr="00BF52A0" w:rsidRDefault="001D67DF" w:rsidP="001D67DF">
      <w:pPr>
        <w:widowControl w:val="0"/>
        <w:overflowPunct/>
        <w:adjustRightInd/>
        <w:jc w:val="center"/>
        <w:textAlignment w:val="auto"/>
        <w:rPr>
          <w:b/>
          <w:sz w:val="28"/>
          <w:szCs w:val="28"/>
          <w:lang w:val="ru-RU"/>
        </w:rPr>
      </w:pPr>
      <w:r w:rsidRPr="00BF52A0">
        <w:rPr>
          <w:b/>
          <w:sz w:val="28"/>
          <w:szCs w:val="28"/>
          <w:lang w:val="ru-RU"/>
        </w:rPr>
        <w:t>на разработку инвестиционной программы Муниципального унитарного предприятия сельс</w:t>
      </w:r>
      <w:r w:rsidR="000E3D95">
        <w:rPr>
          <w:b/>
          <w:sz w:val="28"/>
          <w:szCs w:val="28"/>
          <w:lang w:val="ru-RU"/>
        </w:rPr>
        <w:t>кого поселения Чувашское Урметьево</w:t>
      </w:r>
      <w:r w:rsidRPr="00BF52A0">
        <w:rPr>
          <w:b/>
          <w:sz w:val="28"/>
          <w:szCs w:val="28"/>
          <w:lang w:val="ru-RU"/>
        </w:rPr>
        <w:t xml:space="preserve"> муниципального района Челно-Вершин</w:t>
      </w:r>
      <w:r w:rsidR="000E3D95">
        <w:rPr>
          <w:b/>
          <w:sz w:val="28"/>
          <w:szCs w:val="28"/>
          <w:lang w:val="ru-RU"/>
        </w:rPr>
        <w:t>ский Самарской области «</w:t>
      </w:r>
      <w:r w:rsidR="00B07EF4">
        <w:rPr>
          <w:b/>
          <w:sz w:val="28"/>
          <w:szCs w:val="28"/>
          <w:lang w:val="ru-RU"/>
        </w:rPr>
        <w:t>Акчал</w:t>
      </w:r>
      <w:r w:rsidRPr="00BF52A0">
        <w:rPr>
          <w:b/>
          <w:sz w:val="28"/>
          <w:szCs w:val="28"/>
          <w:lang w:val="ru-RU"/>
        </w:rPr>
        <w:t>» по развитию системы коммунальной инфраструктуры в сфере водоснабжения на период 2027 – 2031 гг.</w:t>
      </w:r>
    </w:p>
    <w:p w:rsidR="001D67DF" w:rsidRPr="00BF52A0" w:rsidRDefault="001D67DF" w:rsidP="001D67DF">
      <w:pPr>
        <w:widowControl w:val="0"/>
        <w:overflowPunct/>
        <w:adjustRightInd/>
        <w:jc w:val="center"/>
        <w:textAlignment w:val="auto"/>
        <w:rPr>
          <w:sz w:val="28"/>
          <w:szCs w:val="28"/>
          <w:lang w:val="ru-RU"/>
        </w:rPr>
      </w:pP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 xml:space="preserve">  Основаниями для подготовки технического задания на разработку инвестиционной программы МУ</w:t>
      </w:r>
      <w:r w:rsidR="000E3D95">
        <w:rPr>
          <w:sz w:val="28"/>
          <w:szCs w:val="28"/>
          <w:lang w:val="ru-RU"/>
        </w:rPr>
        <w:t>П «</w:t>
      </w:r>
      <w:r w:rsidR="00B07EF4">
        <w:rPr>
          <w:sz w:val="28"/>
          <w:szCs w:val="28"/>
          <w:lang w:val="ru-RU"/>
        </w:rPr>
        <w:t>Акчал</w:t>
      </w:r>
      <w:r w:rsidRPr="00BF52A0">
        <w:rPr>
          <w:sz w:val="28"/>
          <w:szCs w:val="28"/>
          <w:lang w:val="ru-RU"/>
        </w:rPr>
        <w:t xml:space="preserve">» по развитию системы коммунальной инфраструктуры в сфере водоснабжения на период 2027 – 2031 г.г. (далее - инвестиционная программа) являются: 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>- Федеральный закон от 07.12.2011 № 416-ФЗ «О водоснабжении и водоотведении»;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>- Федеральный закон от 20.03.2025 № 33-ФЗ «Об общих принципах организации местного самоуправления в единой системе публичной власти»;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 xml:space="preserve">- Федеральный закон от 29.12.2025 № 576-ФЗ «О внесении изменений в отдельные законодательные акты Российской Федерации» вступающего в силу с 01.09.2026 года; 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 xml:space="preserve">- постановление Правительства Российской Федерации от 29.07.2013 № 641 «Об инвестиционных и производственных программах организаций, осуществляющих свою деятельность в сфере водоснабжения и водоотведения»; 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>- Приказ Министерства строительства и жилищно-коммунального хозяйства Российской Федерации от 04.04.2014 № 162/пр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показателей»;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 xml:space="preserve"> - Постановление администрации сельс</w:t>
      </w:r>
      <w:r w:rsidR="000E3D95">
        <w:rPr>
          <w:sz w:val="28"/>
          <w:szCs w:val="28"/>
          <w:lang w:val="ru-RU"/>
        </w:rPr>
        <w:t>кого поселения Чувашское Урметьево</w:t>
      </w:r>
      <w:r w:rsidRPr="00BF52A0">
        <w:rPr>
          <w:sz w:val="28"/>
          <w:szCs w:val="28"/>
          <w:lang w:val="ru-RU"/>
        </w:rPr>
        <w:t xml:space="preserve"> муниципального района Челно-Ве</w:t>
      </w:r>
      <w:r w:rsidR="000E3D95">
        <w:rPr>
          <w:sz w:val="28"/>
          <w:szCs w:val="28"/>
          <w:lang w:val="ru-RU"/>
        </w:rPr>
        <w:t>ршинский Самарской области от 13.09.2022 № 35</w:t>
      </w:r>
      <w:r w:rsidRPr="00BF52A0">
        <w:rPr>
          <w:sz w:val="28"/>
          <w:szCs w:val="28"/>
          <w:lang w:val="ru-RU"/>
        </w:rPr>
        <w:t xml:space="preserve"> «Об утверждении Схемы водоснабжения (актуализации) сельс</w:t>
      </w:r>
      <w:r w:rsidR="000E3D95">
        <w:rPr>
          <w:sz w:val="28"/>
          <w:szCs w:val="28"/>
          <w:lang w:val="ru-RU"/>
        </w:rPr>
        <w:t>кого поселения Чувашское Урметьево</w:t>
      </w:r>
      <w:r w:rsidRPr="00BF52A0">
        <w:rPr>
          <w:sz w:val="28"/>
          <w:szCs w:val="28"/>
          <w:lang w:val="ru-RU"/>
        </w:rPr>
        <w:t xml:space="preserve"> муниципального района Челно-Вершинский Самарской области на период с 2022 до 2033 года».</w:t>
      </w:r>
    </w:p>
    <w:p w:rsidR="001D67DF" w:rsidRPr="00BF52A0" w:rsidRDefault="001D67DF" w:rsidP="001D67DF">
      <w:pPr>
        <w:widowControl w:val="0"/>
        <w:numPr>
          <w:ilvl w:val="0"/>
          <w:numId w:val="1"/>
        </w:numPr>
        <w:overflowPunct/>
        <w:adjustRightInd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 xml:space="preserve">Цель технического задания. 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>Целью технического задания является разработка мероприятий по развитию объектов централизованных систем водоснабжения на территор</w:t>
      </w:r>
      <w:r w:rsidR="000E3D95">
        <w:rPr>
          <w:sz w:val="28"/>
          <w:szCs w:val="28"/>
          <w:lang w:val="ru-RU"/>
        </w:rPr>
        <w:t>ии сельского поселения Чувашское Урметьево</w:t>
      </w:r>
      <w:r w:rsidRPr="00BF52A0">
        <w:rPr>
          <w:sz w:val="28"/>
          <w:szCs w:val="28"/>
          <w:lang w:val="ru-RU"/>
        </w:rPr>
        <w:t xml:space="preserve"> муниципального района Челно-</w:t>
      </w:r>
      <w:r w:rsidRPr="00BF52A0">
        <w:rPr>
          <w:sz w:val="28"/>
          <w:szCs w:val="28"/>
          <w:lang w:val="ru-RU"/>
        </w:rPr>
        <w:lastRenderedPageBreak/>
        <w:t xml:space="preserve">Вершинский Самарской области, обеспечению услуг холодного водоснабжения в соответствии с санитарными нормами и экологическими требованиями, с определением финансовых потребностей и источников, необходимых для реализации инвестиционной программы. 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 xml:space="preserve">Цели разработки и реализации инвестиционной программы: 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>- обеспечение доступности услуг системы централизованного водоснабжени</w:t>
      </w:r>
      <w:r w:rsidR="000E3D95">
        <w:rPr>
          <w:sz w:val="28"/>
          <w:szCs w:val="28"/>
          <w:lang w:val="ru-RU"/>
        </w:rPr>
        <w:t>я для потребителей МУП «</w:t>
      </w:r>
      <w:r w:rsidR="00B07EF4">
        <w:rPr>
          <w:sz w:val="28"/>
          <w:szCs w:val="28"/>
          <w:lang w:val="ru-RU"/>
        </w:rPr>
        <w:t>Акчал</w:t>
      </w:r>
      <w:r w:rsidRPr="00BF52A0">
        <w:rPr>
          <w:sz w:val="28"/>
          <w:szCs w:val="28"/>
          <w:lang w:val="ru-RU"/>
        </w:rPr>
        <w:t xml:space="preserve">»; 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>- обеспечение качественной услугой холодного водоснабжения потреби</w:t>
      </w:r>
      <w:r w:rsidR="000E3D95">
        <w:rPr>
          <w:sz w:val="28"/>
          <w:szCs w:val="28"/>
          <w:lang w:val="ru-RU"/>
        </w:rPr>
        <w:t>телей МУП «</w:t>
      </w:r>
      <w:r w:rsidR="00B07EF4">
        <w:rPr>
          <w:sz w:val="28"/>
          <w:szCs w:val="28"/>
          <w:lang w:val="ru-RU"/>
        </w:rPr>
        <w:t>Акчал</w:t>
      </w:r>
      <w:r w:rsidRPr="00BF52A0">
        <w:rPr>
          <w:sz w:val="28"/>
          <w:szCs w:val="28"/>
          <w:lang w:val="ru-RU"/>
        </w:rPr>
        <w:t xml:space="preserve">», обеспечение качества воды в соответствии с </w:t>
      </w:r>
      <w:proofErr w:type="spellStart"/>
      <w:r w:rsidRPr="00BF52A0">
        <w:rPr>
          <w:sz w:val="28"/>
          <w:szCs w:val="28"/>
          <w:lang w:val="ru-RU"/>
        </w:rPr>
        <w:t>СанПин</w:t>
      </w:r>
      <w:proofErr w:type="spellEnd"/>
      <w:r w:rsidRPr="00BF52A0">
        <w:rPr>
          <w:sz w:val="28"/>
          <w:szCs w:val="28"/>
          <w:lang w:val="ru-RU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холодного водоснабжения»; 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 xml:space="preserve"> -обеспечение надежного и бесперебойного водоснабжения в соответствии с нормативными требованиями Правил холодного водоснабжения и водоотведения, утвержденных Постановлением Правительства Российской Федерации от 29.07.2013 г. № 641; 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>- обеспечение реализации Схемы водоснабжения на территории сельс</w:t>
      </w:r>
      <w:r w:rsidR="000E3D95">
        <w:rPr>
          <w:sz w:val="28"/>
          <w:szCs w:val="28"/>
          <w:lang w:val="ru-RU"/>
        </w:rPr>
        <w:t>кого поселения Чувашское Урметьево</w:t>
      </w:r>
      <w:r w:rsidRPr="00BF52A0">
        <w:rPr>
          <w:sz w:val="28"/>
          <w:szCs w:val="28"/>
          <w:lang w:val="ru-RU"/>
        </w:rPr>
        <w:t xml:space="preserve"> муниципального района Челно-Вершинский Самарской области на период до 2033 года;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 xml:space="preserve"> - повышение качества и надежности услуг водоснабжения существующих потребителей и достижение плановых значений показателей надежности, качества и энергетической эффективности объектов централизованной системы водоснабжения; 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 xml:space="preserve">- предупреждение возникновения чрезвычайных ситуаций на объектах водоснабжения; - повышение экологической безопасности систем водоснабжения и снижение негативного воздействия на окружающую среду. 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 xml:space="preserve">Задачи реализации инвестиционной программы: 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>- обеспечение необходимых объемов и качества питьевой воды, выполнение нормативных требований к качеству питьевой воды;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>- обеспечение бесперебойной подачи качественной воды от источника до потребителя;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 xml:space="preserve">- осуществление мероприятий по модернизации объектов централизованного водоснабжения сельского поселения; 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 xml:space="preserve">- выполнение мероприятий, направленных на снижение последствий чрезвычайных ситуаций; 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>- обеспечение надежности и эффективности поставки коммунальных ресурсов за счет строительства, реконструкции, модернизации централизованных систем водоснабжения;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 xml:space="preserve"> - привлечение инвестиций на проектирование, строительство, модернизацию, реконструкцию централизованной системы водоснабжения; 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 xml:space="preserve">- обеспечение рационального использования энергоресурсов, направленных </w:t>
      </w:r>
      <w:r w:rsidRPr="00BF52A0">
        <w:rPr>
          <w:sz w:val="28"/>
          <w:szCs w:val="28"/>
          <w:lang w:val="ru-RU"/>
        </w:rPr>
        <w:lastRenderedPageBreak/>
        <w:t xml:space="preserve">на сокращение объемов потерь при подъеме и транспортировке воды, создание резервных энергетических мощностей и запасов энергетических ресурсов. 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>2. Ожидаемые результаты реализации инвестиционной программы.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 xml:space="preserve">Реализация инвестиционной программы предполагает достижение следующих результатов: 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 xml:space="preserve">- снижение аварий в системе водоснабжения до минимально достижимого уровня; 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>- достижение целевых показателей качества и надежности работы коммунальной инфраструктуры;</w:t>
      </w:r>
    </w:p>
    <w:p w:rsidR="001D67DF" w:rsidRPr="00BF52A0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BF52A0">
        <w:rPr>
          <w:sz w:val="28"/>
          <w:szCs w:val="28"/>
          <w:lang w:val="ru-RU"/>
        </w:rPr>
        <w:t xml:space="preserve"> - снижение неучтенных расходов и потерь воды в системе коммунального водоснабжения.</w:t>
      </w:r>
    </w:p>
    <w:p w:rsidR="001D67DF" w:rsidRPr="009C6A64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>
        <w:rPr>
          <w:sz w:val="24"/>
          <w:szCs w:val="24"/>
          <w:lang w:val="ru-RU"/>
        </w:rPr>
        <w:t>3</w:t>
      </w:r>
      <w:r w:rsidRPr="009C6A64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Основные т</w:t>
      </w:r>
      <w:r w:rsidRPr="009C6A64">
        <w:rPr>
          <w:sz w:val="28"/>
          <w:szCs w:val="28"/>
          <w:lang w:val="ru-RU"/>
        </w:rPr>
        <w:t>ребования к содержанию инвестиционной программы:</w:t>
      </w:r>
    </w:p>
    <w:p w:rsidR="001D67DF" w:rsidRPr="009C6A64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t xml:space="preserve"> - Инвестиционная программа должна отвечать требованиям, установленным Федеральным законом от 07.12.2011 №416-ФЗ «О водоснабжении и водоотведении», постановлением Правительства Российской Федерации от 29.07.2013 № 641 «Об инвестиционных и производственных программах организаций, осуществляющих свою деятельность в сфере водоснабжения и водоотведения»;</w:t>
      </w: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t xml:space="preserve">- Форма и содержание инвестиционной программы должны соответствовать требованиям, установленным приказом Минрегионразвития РФ от 10.10.2007 №99 «Об утверждении методических рекомендаций по разработке инвестиционных программ организаций коммунального комплекса» и настоящему техническому заданию. </w:t>
      </w: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t>В инвестиционную программу включаются мероприятия по строительству, а также мероприятия по модернизации и (или) реконструкции объектов централизованных систем водоснабжения, обеспечивающие изменение технических характеристик этих объектов и предполагающие изменение первоначальной (полной) стоимости модернизируемого и (или) реконструируемого объекта, целесообразность реализации которых обоснована в схемах водоснабжения. Инвестиционная программа должна содержать:</w:t>
      </w: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t xml:space="preserve"> а) паспорт инвестиционной программы, содержащий следующую информацию: наименование регулируемой организации, в отношении которой разрабатывается инвестиционная программа, ее местонахождение и контакты лиц, ответственных за разработку инвестиционной программы; наименование уполномоченного органа местного самоуправления поселения, утвердившего инвестиционную программу, его местонахождение; наименование органа местного самоуправления поселения, согласовавшего инвестиционную программу, его местонахождение; наименование уполномоченного органа исполнительной власти субъекта Российской Федерации в области государственного регулирования тарифов, согласовавшего инвестиционную программу, его местонахождение и контакты ответственных лиц; плановые значения показателей надежности, качества и энергоэффективности объектов </w:t>
      </w:r>
      <w:r w:rsidRPr="009C6A64">
        <w:rPr>
          <w:sz w:val="28"/>
          <w:szCs w:val="28"/>
          <w:lang w:val="ru-RU"/>
        </w:rPr>
        <w:lastRenderedPageBreak/>
        <w:t>централизованных систем водоснабжения</w:t>
      </w:r>
      <w:r>
        <w:rPr>
          <w:sz w:val="28"/>
          <w:szCs w:val="28"/>
          <w:lang w:val="ru-RU"/>
        </w:rPr>
        <w:t xml:space="preserve"> </w:t>
      </w:r>
      <w:r w:rsidRPr="009C6A64">
        <w:rPr>
          <w:sz w:val="28"/>
          <w:szCs w:val="28"/>
          <w:lang w:val="ru-RU"/>
        </w:rPr>
        <w:t xml:space="preserve">и (или) водоотведения, установленные органом исполнительной власти субъекта Российской Федерации, отдельно на каждый год в течение срока реализации инвестиционной программы; </w:t>
      </w: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t>б) перечень мероприятий по подготовке проектной документации, строительству, модернизации и (или) реконструкции существующих объектов централизованных систем водоснабжения, их краткое описание, в том числе обоснование их необходимости, размеров расходов на строительство, модернизацию и (или) реконструкцию каждого из объектов централизованных систем водоснабжения, предусмотренных мероприятиями (в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Федерации), описание и место расположения строящихся, модернизируемых и (или) реконструируемых объектов централизованных систем водоснабжения, обеспечивающие однозначную идентификацию таких объектов, основные</w:t>
      </w:r>
      <w:r w:rsidRPr="009C6A64">
        <w:rPr>
          <w:lang w:val="ru-RU"/>
        </w:rPr>
        <w:t xml:space="preserve"> </w:t>
      </w:r>
      <w:r w:rsidRPr="009C6A64">
        <w:rPr>
          <w:sz w:val="28"/>
          <w:szCs w:val="28"/>
          <w:lang w:val="ru-RU"/>
        </w:rPr>
        <w:t>технические характеристики таких объектов до и после реализации мероприятия;</w:t>
      </w: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t xml:space="preserve">в) перечень мероприятий по защите централизованных систем водоснабжения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ситуаций; </w:t>
      </w: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t>г) плановый процент износа объектов централизованных систем водоснабжения и фактический процент износа объектов централизованных систем водоснабжения, существующих на начало реализации инвестиционной программы;</w:t>
      </w: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t xml:space="preserve"> д) график реализации мероприятий инвестиционной программы, включая график ввода объектов централизованных систем водоснабжения в эксплуатацию; е) источники финансирования инвестиционной программы с разделением по видам деятельности и по годам в прогнозных ценах соответствующего года, определенных с использованием прогнозных индексов цен;</w:t>
      </w: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t xml:space="preserve"> ж) предварительный расчет тарифов в сфере водоснабжения на период реализации инвестиционной программы; </w:t>
      </w: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t xml:space="preserve">з) план мероприятий по приведению качества питьевой воды в соответствие с установленными требованиями; </w:t>
      </w: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t xml:space="preserve">и) отчет об исполнении инвестиционной программы за последний истекший год периода реализации инвестиционной программы, содержащий в том числе основные технические характеристики модернизируемых и (или) реконструируемых объектов централизованных систем водоснабжения до и после проведения мероприятий этой инвестиционной программы (при наличии </w:t>
      </w:r>
      <w:r w:rsidRPr="009C6A64">
        <w:rPr>
          <w:sz w:val="28"/>
          <w:szCs w:val="28"/>
          <w:lang w:val="ru-RU"/>
        </w:rPr>
        <w:lastRenderedPageBreak/>
        <w:t xml:space="preserve">инвестиционной программы, реализация которой завершена (прекращена) в течение года, предшествующего году утверждения новой инвестиционной программы). </w:t>
      </w: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t xml:space="preserve">Мероприятия инвестиционной программы, реализуемые в сфере холодного водоснабжения, содержат следующие группы мероприятий: </w:t>
      </w: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t>а) строительство, модернизация и (или) реконструкция объектов централизованных систем водоснабжения в целях подключения объектов капитального строительства абонентов с указанием объектов централизованных систем водоснабжения, строительство которых финансируется за счет платы за подключение, с</w:t>
      </w:r>
      <w:r>
        <w:rPr>
          <w:sz w:val="28"/>
          <w:szCs w:val="28"/>
          <w:lang w:val="ru-RU"/>
        </w:rPr>
        <w:t xml:space="preserve"> </w:t>
      </w:r>
      <w:r w:rsidRPr="009C6A64">
        <w:rPr>
          <w:sz w:val="28"/>
          <w:szCs w:val="28"/>
          <w:lang w:val="ru-RU"/>
        </w:rPr>
        <w:t xml:space="preserve">указанием точек подключения (технологического присоединения), количества и нагрузки новых подключенных (технологически присоединенных) объектов капитального строительства абонентов, в том числе: строительство новых сетей водоснабжения в целях подключения объектов капитального строительства абонентов с указанием строящихся участков таких сетей, их диаметра и протяженности, иных технических характеристик; строительство иных объектов централизованных систем водоснабжения (за исключением сетей водоснабжения) с описанием таких объектов, их технических характеристик; увеличение пропускной способности существующих сетей водоснабжения в целях подключения объектов капитального строительства абонентов с указанием участков таких сетей, их протяженности, пропускной способности, иных технических характеристик до и после проведения мероприятий; увеличение мощности и производительности существующих объектов централизованных систем водоснабжения (за исключением сетей водоснабжения и (или) водоотведения) с указанием технических характеристик объектов централизованных систем водоснабжения до и после проведения мероприятий; </w:t>
      </w: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t xml:space="preserve">б) строительство новых объектов централизованных систем водоснабжения, не связанных с подключением (технологическим присоединением) новых объектов капитального строительства абонентов, в том числе: строительство новых сетей водоснабжения с указанием участков таких сетей, их протяженности, пропускной способности; строительство иных объектов централизованных систем водоснабжения (за исключением сетей водоснабжения) с указанием их технических характеристик; </w:t>
      </w: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t xml:space="preserve">в) модернизация или реконструкция существующих объектов централизованных систем водоснабжения в целях снижения уровня износа существующих объектов, в том числе: модернизация или реконструкция существующих сетей водоснабжения с указанием участков таких сетей, их протяженности, пропускной способности, иных технических характеристик до и после проведения мероприятий; модернизация или реконструкция существующих объектов централизованных систем водоснабжения (за исключением сетей водоснабжения) с указанием технических характеристик данных объектов до и после проведения мероприятий; </w:t>
      </w: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lastRenderedPageBreak/>
        <w:t>г) осуществление мероприятий, направленных на повышение экологической эффективности, достижение плановых значений показателей</w:t>
      </w:r>
      <w:r>
        <w:rPr>
          <w:sz w:val="28"/>
          <w:szCs w:val="28"/>
          <w:lang w:val="ru-RU"/>
        </w:rPr>
        <w:t xml:space="preserve"> </w:t>
      </w:r>
      <w:r w:rsidRPr="009C6A64">
        <w:rPr>
          <w:sz w:val="28"/>
          <w:szCs w:val="28"/>
          <w:lang w:val="ru-RU"/>
        </w:rPr>
        <w:t xml:space="preserve">надежности, качества и энергоэффективности объектов централизованных систем водоснабжения, не включенных в прочие группы мероприятий; </w:t>
      </w:r>
    </w:p>
    <w:p w:rsidR="001D67DF" w:rsidRPr="009C6A64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t>Объем финансовых потребностей, необходимых для реализации мероприятий инвестиционной программы, устанавливается с учетом укрупненных сметных нормативов для объектов непроизводственного назначения и инженерной инфраструктуры, утвержденных Министерством строительства и жилищно-коммунального хозяйства Российской Федерации</w:t>
      </w:r>
      <w:r w:rsidRPr="009C6A64">
        <w:rPr>
          <w:lang w:val="ru-RU"/>
        </w:rPr>
        <w:t>.</w:t>
      </w:r>
    </w:p>
    <w:p w:rsidR="001D67DF" w:rsidRPr="009C6A64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t>4.Финансовые источники на реализацию инвестиционной программы:</w:t>
      </w:r>
    </w:p>
    <w:p w:rsidR="001D67DF" w:rsidRPr="009C6A64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t>- Ресурсоснабжающей организации в сфере водоснабжения конкретные объемы работ и необходимое финансирование, в том числе с разбивкой по источникам финансирования и годам, определить в инвестиционной программе.</w:t>
      </w:r>
    </w:p>
    <w:p w:rsidR="001D67DF" w:rsidRPr="009C6A64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t>5.Сроки разработки инвестиционной программы:</w:t>
      </w:r>
    </w:p>
    <w:p w:rsidR="001D67DF" w:rsidRPr="009C6A64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t>- Проект инвестиционной программы разрабатывается в течение 30 дней после утверждения настоящего технического задания;</w:t>
      </w:r>
    </w:p>
    <w:p w:rsidR="001D67DF" w:rsidRPr="009C6A64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t>- Проект инвестиционной программы представляется для согласования в администрацию сельс</w:t>
      </w:r>
      <w:r w:rsidR="00E679A5">
        <w:rPr>
          <w:sz w:val="28"/>
          <w:szCs w:val="28"/>
          <w:lang w:val="ru-RU"/>
        </w:rPr>
        <w:t>кого поселения Чувашское Урметьево</w:t>
      </w:r>
      <w:r w:rsidRPr="009C6A64">
        <w:rPr>
          <w:sz w:val="28"/>
          <w:szCs w:val="28"/>
          <w:lang w:val="ru-RU"/>
        </w:rPr>
        <w:t xml:space="preserve"> муниципального района Челно-Вершинский Самарской области на бумажном и электронном носителе.</w:t>
      </w:r>
    </w:p>
    <w:p w:rsidR="001D67DF" w:rsidRPr="009C6A64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8"/>
          <w:szCs w:val="28"/>
          <w:lang w:val="ru-RU"/>
        </w:rPr>
      </w:pPr>
      <w:r w:rsidRPr="009C6A64">
        <w:rPr>
          <w:sz w:val="28"/>
          <w:szCs w:val="28"/>
          <w:lang w:val="ru-RU"/>
        </w:rPr>
        <w:t>6. Инвестиционная программа подлежит разработке в соответствии с постановлением Правительства Российской Федерации от 29.07.2013 № 641 «Об инвестиционных и производственных программах организаций, осуществляющих свою деятельность в сфере водоснабжения и водоотведения».</w:t>
      </w: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4"/>
          <w:szCs w:val="22"/>
          <w:lang w:val="ru-RU"/>
        </w:rPr>
      </w:pPr>
      <w:r w:rsidRPr="009C6A64">
        <w:rPr>
          <w:sz w:val="28"/>
          <w:szCs w:val="28"/>
          <w:lang w:val="ru-RU"/>
        </w:rPr>
        <w:t>7. Перечень мероприятий, подлежащих включению в инвестиционную программу:</w:t>
      </w:r>
      <w:r w:rsidRPr="00DA3E39">
        <w:rPr>
          <w:sz w:val="24"/>
          <w:szCs w:val="22"/>
          <w:lang w:val="ru-RU"/>
        </w:rPr>
        <w:t xml:space="preserve"> </w:t>
      </w: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4"/>
          <w:szCs w:val="22"/>
          <w:lang w:val="ru-RU"/>
        </w:rPr>
      </w:pP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4"/>
          <w:szCs w:val="22"/>
          <w:lang w:val="ru-RU"/>
        </w:rPr>
      </w:pP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4"/>
          <w:szCs w:val="22"/>
          <w:lang w:val="ru-RU"/>
        </w:rPr>
      </w:pP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4"/>
          <w:szCs w:val="22"/>
          <w:lang w:val="ru-RU"/>
        </w:rPr>
      </w:pP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4"/>
          <w:szCs w:val="22"/>
          <w:lang w:val="ru-RU"/>
        </w:rPr>
      </w:pP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4"/>
          <w:szCs w:val="22"/>
          <w:lang w:val="ru-RU"/>
        </w:rPr>
      </w:pP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4"/>
          <w:szCs w:val="22"/>
          <w:lang w:val="ru-RU"/>
        </w:rPr>
      </w:pP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4"/>
          <w:szCs w:val="22"/>
          <w:lang w:val="ru-RU"/>
        </w:rPr>
      </w:pP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4"/>
          <w:szCs w:val="22"/>
          <w:lang w:val="ru-RU"/>
        </w:rPr>
      </w:pP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4"/>
          <w:szCs w:val="22"/>
          <w:lang w:val="ru-RU"/>
        </w:rPr>
      </w:pP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4"/>
          <w:szCs w:val="22"/>
          <w:lang w:val="ru-RU"/>
        </w:rPr>
      </w:pP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4"/>
          <w:szCs w:val="22"/>
          <w:lang w:val="ru-RU"/>
        </w:rPr>
      </w:pP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4"/>
          <w:szCs w:val="22"/>
          <w:lang w:val="ru-RU"/>
        </w:rPr>
      </w:pP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4"/>
          <w:szCs w:val="22"/>
          <w:lang w:val="ru-RU"/>
        </w:rPr>
      </w:pP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4"/>
          <w:szCs w:val="22"/>
          <w:lang w:val="ru-RU"/>
        </w:rPr>
      </w:pPr>
    </w:p>
    <w:p w:rsidR="001D67DF" w:rsidRDefault="001D67DF" w:rsidP="001D67DF">
      <w:pPr>
        <w:widowControl w:val="0"/>
        <w:overflowPunct/>
        <w:adjustRightInd/>
        <w:ind w:firstLine="540"/>
        <w:jc w:val="both"/>
        <w:textAlignment w:val="auto"/>
        <w:rPr>
          <w:sz w:val="24"/>
          <w:szCs w:val="22"/>
          <w:lang w:val="ru-RU"/>
        </w:rPr>
      </w:pPr>
    </w:p>
    <w:p w:rsidR="001D67DF" w:rsidRDefault="001D67DF" w:rsidP="001D67DF">
      <w:pPr>
        <w:widowControl w:val="0"/>
        <w:overflowPunct/>
        <w:adjustRightInd/>
        <w:jc w:val="both"/>
        <w:textAlignment w:val="auto"/>
        <w:rPr>
          <w:sz w:val="24"/>
          <w:szCs w:val="22"/>
          <w:lang w:val="ru-RU"/>
        </w:rPr>
      </w:pPr>
    </w:p>
    <w:p w:rsidR="00D03E56" w:rsidRDefault="00D03E56" w:rsidP="001D67DF">
      <w:pPr>
        <w:widowControl w:val="0"/>
        <w:overflowPunct/>
        <w:adjustRightInd/>
        <w:jc w:val="both"/>
        <w:textAlignment w:val="auto"/>
        <w:rPr>
          <w:sz w:val="24"/>
          <w:szCs w:val="22"/>
          <w:lang w:val="ru-RU"/>
        </w:rPr>
      </w:pPr>
    </w:p>
    <w:p w:rsidR="00D03E56" w:rsidRPr="00894B69" w:rsidRDefault="00D03E56" w:rsidP="00D03E56">
      <w:pPr>
        <w:ind w:left="2" w:right="73"/>
        <w:jc w:val="center"/>
        <w:rPr>
          <w:b/>
          <w:sz w:val="24"/>
          <w:lang w:val="ru-RU"/>
        </w:rPr>
      </w:pPr>
      <w:r w:rsidRPr="00894B69">
        <w:rPr>
          <w:b/>
          <w:color w:val="111111"/>
          <w:w w:val="105"/>
          <w:sz w:val="24"/>
          <w:u w:val="single" w:color="0F0F18"/>
          <w:lang w:val="ru-RU"/>
        </w:rPr>
        <w:lastRenderedPageBreak/>
        <w:t>Перечень</w:t>
      </w:r>
      <w:r w:rsidRPr="00894B69">
        <w:rPr>
          <w:b/>
          <w:color w:val="111111"/>
          <w:spacing w:val="17"/>
          <w:w w:val="105"/>
          <w:sz w:val="24"/>
          <w:u w:val="single" w:color="0F0F18"/>
          <w:lang w:val="ru-RU"/>
        </w:rPr>
        <w:t xml:space="preserve"> </w:t>
      </w:r>
      <w:r w:rsidRPr="00894B69">
        <w:rPr>
          <w:b/>
          <w:color w:val="0F0F0F"/>
          <w:spacing w:val="-2"/>
          <w:w w:val="105"/>
          <w:sz w:val="24"/>
          <w:u w:val="single" w:color="0F0F18"/>
          <w:lang w:val="ru-RU"/>
        </w:rPr>
        <w:t>мероприятий</w:t>
      </w:r>
    </w:p>
    <w:p w:rsidR="00D03E56" w:rsidRDefault="00D03E56" w:rsidP="00D03E56">
      <w:pPr>
        <w:spacing w:before="3"/>
        <w:ind w:left="2"/>
        <w:jc w:val="center"/>
        <w:rPr>
          <w:b/>
          <w:color w:val="111111"/>
          <w:spacing w:val="4"/>
          <w:sz w:val="24"/>
          <w:u w:val="single" w:color="0F0F18"/>
          <w:lang w:val="ru-RU"/>
        </w:rPr>
      </w:pPr>
      <w:r w:rsidRPr="00E70EF9">
        <w:rPr>
          <w:b/>
          <w:color w:val="131313"/>
          <w:spacing w:val="-21"/>
          <w:sz w:val="24"/>
          <w:u w:val="single" w:color="0F0F18"/>
          <w:lang w:val="ru-RU"/>
        </w:rPr>
        <w:t xml:space="preserve"> </w:t>
      </w:r>
      <w:r w:rsidRPr="00E70EF9">
        <w:rPr>
          <w:b/>
          <w:color w:val="131313"/>
          <w:sz w:val="24"/>
          <w:u w:val="single" w:color="0F0F18"/>
          <w:lang w:val="ru-RU"/>
        </w:rPr>
        <w:t>по</w:t>
      </w:r>
      <w:r w:rsidRPr="00E70EF9">
        <w:rPr>
          <w:b/>
          <w:color w:val="131313"/>
          <w:spacing w:val="-15"/>
          <w:sz w:val="24"/>
          <w:u w:val="single" w:color="0F0F18"/>
          <w:lang w:val="ru-RU"/>
        </w:rPr>
        <w:t xml:space="preserve"> </w:t>
      </w:r>
      <w:r w:rsidRPr="00E70EF9">
        <w:rPr>
          <w:b/>
          <w:color w:val="0F0F0F"/>
          <w:sz w:val="24"/>
          <w:u w:val="single" w:color="0F0F18"/>
          <w:lang w:val="ru-RU"/>
        </w:rPr>
        <w:t>строительству</w:t>
      </w:r>
      <w:r w:rsidRPr="00E70EF9">
        <w:rPr>
          <w:b/>
          <w:color w:val="0F0F0F"/>
          <w:spacing w:val="16"/>
          <w:sz w:val="24"/>
          <w:u w:val="single" w:color="0F0F18"/>
          <w:lang w:val="ru-RU"/>
        </w:rPr>
        <w:t xml:space="preserve"> </w:t>
      </w:r>
      <w:r w:rsidRPr="00E70EF9">
        <w:rPr>
          <w:b/>
          <w:color w:val="111111"/>
          <w:sz w:val="24"/>
          <w:u w:val="single" w:color="0F0F18"/>
          <w:lang w:val="ru-RU"/>
        </w:rPr>
        <w:t>модернизации</w:t>
      </w:r>
      <w:r w:rsidRPr="00E70EF9">
        <w:rPr>
          <w:b/>
          <w:color w:val="111111"/>
          <w:spacing w:val="6"/>
          <w:sz w:val="24"/>
          <w:u w:val="single" w:color="0F0F18"/>
          <w:lang w:val="ru-RU"/>
        </w:rPr>
        <w:t xml:space="preserve"> </w:t>
      </w:r>
      <w:r w:rsidRPr="00E70EF9">
        <w:rPr>
          <w:b/>
          <w:color w:val="111111"/>
          <w:sz w:val="24"/>
          <w:u w:val="single" w:color="0F0F18"/>
          <w:lang w:val="ru-RU"/>
        </w:rPr>
        <w:t>и</w:t>
      </w:r>
      <w:r w:rsidRPr="00E70EF9">
        <w:rPr>
          <w:b/>
          <w:color w:val="111111"/>
          <w:spacing w:val="-6"/>
          <w:sz w:val="24"/>
          <w:u w:val="single" w:color="0F0F18"/>
          <w:lang w:val="ru-RU"/>
        </w:rPr>
        <w:t xml:space="preserve"> </w:t>
      </w:r>
      <w:r w:rsidRPr="00E70EF9">
        <w:rPr>
          <w:b/>
          <w:color w:val="0F0F0F"/>
          <w:sz w:val="24"/>
          <w:u w:val="single" w:color="0F0F18"/>
          <w:lang w:val="ru-RU"/>
        </w:rPr>
        <w:t>реконструкции</w:t>
      </w:r>
      <w:r w:rsidRPr="00E70EF9">
        <w:rPr>
          <w:b/>
          <w:color w:val="0F0F0F"/>
          <w:spacing w:val="17"/>
          <w:sz w:val="24"/>
          <w:u w:val="single" w:color="0F0F18"/>
          <w:lang w:val="ru-RU"/>
        </w:rPr>
        <w:t xml:space="preserve"> </w:t>
      </w:r>
      <w:r w:rsidRPr="00E70EF9">
        <w:rPr>
          <w:b/>
          <w:color w:val="111111"/>
          <w:sz w:val="24"/>
          <w:u w:val="single" w:color="0F0F18"/>
          <w:lang w:val="ru-RU"/>
        </w:rPr>
        <w:t>системы</w:t>
      </w:r>
      <w:r w:rsidRPr="00E70EF9">
        <w:rPr>
          <w:b/>
          <w:color w:val="111111"/>
          <w:spacing w:val="3"/>
          <w:sz w:val="24"/>
          <w:u w:val="single" w:color="0F0F18"/>
          <w:lang w:val="ru-RU"/>
        </w:rPr>
        <w:t xml:space="preserve"> </w:t>
      </w:r>
      <w:r w:rsidRPr="00E70EF9">
        <w:rPr>
          <w:b/>
          <w:color w:val="111111"/>
          <w:sz w:val="24"/>
          <w:u w:val="single" w:color="0F0F18"/>
          <w:lang w:val="ru-RU"/>
        </w:rPr>
        <w:t>водоснабжения</w:t>
      </w:r>
      <w:r w:rsidRPr="00E70EF9">
        <w:rPr>
          <w:b/>
          <w:color w:val="111111"/>
          <w:spacing w:val="3"/>
          <w:sz w:val="24"/>
          <w:u w:val="single" w:color="0F0F18"/>
          <w:lang w:val="ru-RU"/>
        </w:rPr>
        <w:t xml:space="preserve"> </w:t>
      </w:r>
      <w:r w:rsidRPr="00E70EF9">
        <w:rPr>
          <w:b/>
          <w:color w:val="111111"/>
          <w:sz w:val="24"/>
          <w:u w:val="single" w:color="0F0F18"/>
          <w:lang w:val="ru-RU"/>
        </w:rPr>
        <w:t>сельского</w:t>
      </w:r>
      <w:r w:rsidRPr="00E70EF9">
        <w:rPr>
          <w:b/>
          <w:color w:val="111111"/>
          <w:spacing w:val="-2"/>
          <w:sz w:val="24"/>
          <w:u w:val="single" w:color="0F0F18"/>
          <w:lang w:val="ru-RU"/>
        </w:rPr>
        <w:t xml:space="preserve"> </w:t>
      </w:r>
      <w:r w:rsidRPr="00E70EF9">
        <w:rPr>
          <w:b/>
          <w:color w:val="111111"/>
          <w:sz w:val="24"/>
          <w:u w:val="single" w:color="0F0F18"/>
          <w:lang w:val="ru-RU"/>
        </w:rPr>
        <w:t>поселения</w:t>
      </w:r>
      <w:r w:rsidRPr="00E70EF9">
        <w:rPr>
          <w:b/>
          <w:color w:val="111111"/>
          <w:spacing w:val="4"/>
          <w:sz w:val="24"/>
          <w:u w:val="single" w:color="0F0F18"/>
          <w:lang w:val="ru-RU"/>
        </w:rPr>
        <w:t xml:space="preserve"> </w:t>
      </w:r>
      <w:r>
        <w:rPr>
          <w:b/>
          <w:color w:val="111111"/>
          <w:spacing w:val="4"/>
          <w:sz w:val="24"/>
          <w:u w:val="single" w:color="0F0F18"/>
          <w:lang w:val="ru-RU"/>
        </w:rPr>
        <w:t xml:space="preserve">Чувашское Урметьево </w:t>
      </w:r>
    </w:p>
    <w:p w:rsidR="00D03E56" w:rsidRDefault="00D03E56" w:rsidP="00D03E56">
      <w:pPr>
        <w:spacing w:before="3"/>
        <w:ind w:left="2"/>
        <w:jc w:val="center"/>
        <w:rPr>
          <w:b/>
          <w:color w:val="0F0F0F"/>
          <w:spacing w:val="-4"/>
          <w:sz w:val="24"/>
          <w:u w:val="single" w:color="0F0F18"/>
          <w:lang w:val="ru-RU"/>
        </w:rPr>
      </w:pPr>
      <w:r w:rsidRPr="00E70EF9">
        <w:rPr>
          <w:b/>
          <w:color w:val="111111"/>
          <w:spacing w:val="4"/>
          <w:sz w:val="24"/>
          <w:u w:val="single" w:color="0F0F18"/>
          <w:lang w:val="ru-RU"/>
        </w:rPr>
        <w:t>н</w:t>
      </w:r>
      <w:r w:rsidRPr="00E70EF9">
        <w:rPr>
          <w:b/>
          <w:color w:val="111111"/>
          <w:sz w:val="24"/>
          <w:u w:val="single" w:color="0F0F18"/>
          <w:lang w:val="ru-RU"/>
        </w:rPr>
        <w:t>а</w:t>
      </w:r>
      <w:r w:rsidRPr="00E70EF9">
        <w:rPr>
          <w:b/>
          <w:color w:val="111111"/>
          <w:spacing w:val="-13"/>
          <w:sz w:val="24"/>
          <w:u w:val="single" w:color="0F0F18"/>
          <w:lang w:val="ru-RU"/>
        </w:rPr>
        <w:t xml:space="preserve"> </w:t>
      </w:r>
      <w:r w:rsidRPr="00E70EF9">
        <w:rPr>
          <w:b/>
          <w:color w:val="0F0F0F"/>
          <w:sz w:val="24"/>
          <w:u w:val="single" w:color="0F0F18"/>
          <w:lang w:val="ru-RU"/>
        </w:rPr>
        <w:t>2027-20</w:t>
      </w:r>
      <w:r>
        <w:rPr>
          <w:b/>
          <w:color w:val="0F0F0F"/>
          <w:sz w:val="24"/>
          <w:u w:val="single" w:color="0F0F18"/>
          <w:lang w:val="ru-RU"/>
        </w:rPr>
        <w:t>31</w:t>
      </w:r>
      <w:r w:rsidRPr="00E70EF9">
        <w:rPr>
          <w:b/>
          <w:color w:val="0F0F0F"/>
          <w:spacing w:val="3"/>
          <w:sz w:val="24"/>
          <w:u w:val="single" w:color="0F0F18"/>
          <w:lang w:val="ru-RU"/>
        </w:rPr>
        <w:t xml:space="preserve"> </w:t>
      </w:r>
      <w:r w:rsidRPr="00E70EF9">
        <w:rPr>
          <w:b/>
          <w:color w:val="0F0F0F"/>
          <w:spacing w:val="-4"/>
          <w:sz w:val="24"/>
          <w:u w:val="single" w:color="0F0F18"/>
          <w:lang w:val="ru-RU"/>
        </w:rPr>
        <w:t>годы</w:t>
      </w:r>
    </w:p>
    <w:p w:rsidR="00D03E56" w:rsidRDefault="00D03E56" w:rsidP="001D67DF">
      <w:pPr>
        <w:widowControl w:val="0"/>
        <w:overflowPunct/>
        <w:adjustRightInd/>
        <w:jc w:val="both"/>
        <w:textAlignment w:val="auto"/>
        <w:rPr>
          <w:sz w:val="24"/>
          <w:szCs w:val="22"/>
          <w:lang w:val="ru-RU"/>
        </w:rPr>
      </w:pPr>
    </w:p>
    <w:p w:rsidR="00D03E56" w:rsidRDefault="00D03E56" w:rsidP="001D67DF">
      <w:pPr>
        <w:widowControl w:val="0"/>
        <w:overflowPunct/>
        <w:adjustRightInd/>
        <w:jc w:val="both"/>
        <w:textAlignment w:val="auto"/>
        <w:rPr>
          <w:sz w:val="24"/>
          <w:szCs w:val="22"/>
          <w:lang w:val="ru-RU"/>
        </w:rPr>
      </w:pPr>
    </w:p>
    <w:p w:rsidR="000A340E" w:rsidRDefault="000A340E" w:rsidP="000A340E">
      <w:pPr>
        <w:rPr>
          <w:b/>
          <w:bCs/>
          <w:sz w:val="28"/>
          <w:szCs w:val="28"/>
          <w:lang w:val="ru-RU"/>
        </w:rPr>
      </w:pPr>
    </w:p>
    <w:p w:rsidR="000A340E" w:rsidRPr="000A340E" w:rsidRDefault="000A340E" w:rsidP="000A340E">
      <w:pPr>
        <w:rPr>
          <w:b/>
          <w:bCs/>
          <w:sz w:val="28"/>
          <w:szCs w:val="28"/>
          <w:lang w:val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017"/>
        <w:gridCol w:w="3544"/>
        <w:gridCol w:w="2126"/>
        <w:gridCol w:w="1417"/>
      </w:tblGrid>
      <w:tr w:rsidR="000A340E" w:rsidRPr="00176A2D" w:rsidTr="007D0793">
        <w:tc>
          <w:tcPr>
            <w:tcW w:w="535" w:type="dxa"/>
          </w:tcPr>
          <w:p w:rsidR="000A340E" w:rsidRPr="00176A2D" w:rsidRDefault="000A340E" w:rsidP="007D079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017" w:type="dxa"/>
          </w:tcPr>
          <w:p w:rsidR="000A340E" w:rsidRPr="00176A2D" w:rsidRDefault="000A340E" w:rsidP="007D0793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176A2D">
              <w:rPr>
                <w:sz w:val="28"/>
                <w:szCs w:val="28"/>
              </w:rPr>
              <w:t>Наименование</w:t>
            </w:r>
            <w:proofErr w:type="spellEnd"/>
            <w:r w:rsidRPr="00176A2D">
              <w:rPr>
                <w:sz w:val="28"/>
                <w:szCs w:val="28"/>
              </w:rPr>
              <w:t xml:space="preserve"> </w:t>
            </w:r>
            <w:proofErr w:type="spellStart"/>
            <w:r w:rsidRPr="00176A2D">
              <w:rPr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3544" w:type="dxa"/>
          </w:tcPr>
          <w:p w:rsidR="000A340E" w:rsidRPr="00176A2D" w:rsidRDefault="000A340E" w:rsidP="007D0793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176A2D">
              <w:rPr>
                <w:rFonts w:eastAsia="SimSun"/>
                <w:sz w:val="28"/>
                <w:szCs w:val="28"/>
              </w:rPr>
              <w:t>Описание</w:t>
            </w:r>
            <w:proofErr w:type="spellEnd"/>
            <w:r w:rsidRPr="00176A2D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176A2D">
              <w:rPr>
                <w:rFonts w:eastAsia="SimSun"/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2126" w:type="dxa"/>
          </w:tcPr>
          <w:p w:rsidR="000A340E" w:rsidRPr="00176A2D" w:rsidRDefault="000A340E" w:rsidP="007D0793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176A2D">
              <w:rPr>
                <w:sz w:val="28"/>
                <w:szCs w:val="28"/>
              </w:rPr>
              <w:t>Адрес</w:t>
            </w:r>
            <w:proofErr w:type="spellEnd"/>
            <w:r w:rsidRPr="00176A2D">
              <w:rPr>
                <w:sz w:val="28"/>
                <w:szCs w:val="28"/>
              </w:rPr>
              <w:t xml:space="preserve"> </w:t>
            </w:r>
            <w:proofErr w:type="spellStart"/>
            <w:r w:rsidRPr="00176A2D">
              <w:rPr>
                <w:sz w:val="28"/>
                <w:szCs w:val="28"/>
              </w:rPr>
              <w:t>объекта</w:t>
            </w:r>
            <w:proofErr w:type="spellEnd"/>
          </w:p>
        </w:tc>
        <w:tc>
          <w:tcPr>
            <w:tcW w:w="1417" w:type="dxa"/>
          </w:tcPr>
          <w:p w:rsidR="000A340E" w:rsidRPr="00176A2D" w:rsidRDefault="000A340E" w:rsidP="007D0793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176A2D">
              <w:rPr>
                <w:sz w:val="28"/>
                <w:szCs w:val="28"/>
              </w:rPr>
              <w:t>Срок</w:t>
            </w:r>
            <w:proofErr w:type="spellEnd"/>
            <w:r w:rsidRPr="00176A2D">
              <w:rPr>
                <w:sz w:val="28"/>
                <w:szCs w:val="28"/>
              </w:rPr>
              <w:t xml:space="preserve"> </w:t>
            </w:r>
          </w:p>
          <w:p w:rsidR="000A340E" w:rsidRPr="00176A2D" w:rsidRDefault="000A340E" w:rsidP="007D0793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176A2D">
              <w:rPr>
                <w:sz w:val="28"/>
                <w:szCs w:val="28"/>
              </w:rPr>
              <w:t>выполнения</w:t>
            </w:r>
            <w:proofErr w:type="spellEnd"/>
          </w:p>
        </w:tc>
      </w:tr>
      <w:tr w:rsidR="000A340E" w:rsidRPr="00176A2D" w:rsidTr="007D0793">
        <w:tc>
          <w:tcPr>
            <w:tcW w:w="535" w:type="dxa"/>
          </w:tcPr>
          <w:p w:rsidR="000A340E" w:rsidRPr="00176A2D" w:rsidRDefault="000A340E" w:rsidP="007D0793">
            <w:pPr>
              <w:suppressAutoHyphens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17" w:type="dxa"/>
          </w:tcPr>
          <w:p w:rsidR="000A340E" w:rsidRPr="00176A2D" w:rsidRDefault="000A340E" w:rsidP="007D0793">
            <w:pPr>
              <w:rPr>
                <w:sz w:val="28"/>
                <w:szCs w:val="28"/>
              </w:rPr>
            </w:pPr>
            <w:proofErr w:type="spellStart"/>
            <w:r w:rsidRPr="00176A2D">
              <w:rPr>
                <w:sz w:val="28"/>
                <w:szCs w:val="28"/>
              </w:rPr>
              <w:t>Замена</w:t>
            </w:r>
            <w:proofErr w:type="spellEnd"/>
            <w:r w:rsidRPr="00176A2D">
              <w:rPr>
                <w:sz w:val="28"/>
                <w:szCs w:val="28"/>
              </w:rPr>
              <w:t xml:space="preserve"> </w:t>
            </w:r>
            <w:proofErr w:type="spellStart"/>
            <w:r w:rsidRPr="00176A2D">
              <w:rPr>
                <w:sz w:val="28"/>
                <w:szCs w:val="28"/>
              </w:rPr>
              <w:t>запорной</w:t>
            </w:r>
            <w:proofErr w:type="spellEnd"/>
            <w:r w:rsidRPr="00176A2D">
              <w:rPr>
                <w:sz w:val="28"/>
                <w:szCs w:val="28"/>
              </w:rPr>
              <w:t xml:space="preserve"> </w:t>
            </w:r>
            <w:proofErr w:type="spellStart"/>
            <w:r w:rsidRPr="00176A2D">
              <w:rPr>
                <w:sz w:val="28"/>
                <w:szCs w:val="28"/>
              </w:rPr>
              <w:t>арматуры</w:t>
            </w:r>
            <w:proofErr w:type="spellEnd"/>
          </w:p>
        </w:tc>
        <w:tc>
          <w:tcPr>
            <w:tcW w:w="3544" w:type="dxa"/>
          </w:tcPr>
          <w:p w:rsidR="000A340E" w:rsidRPr="000A340E" w:rsidRDefault="000A340E" w:rsidP="007D0793">
            <w:pPr>
              <w:rPr>
                <w:sz w:val="28"/>
                <w:szCs w:val="28"/>
                <w:lang w:val="ru-RU"/>
              </w:rPr>
            </w:pPr>
            <w:r w:rsidRPr="000A340E">
              <w:rPr>
                <w:sz w:val="28"/>
                <w:szCs w:val="28"/>
                <w:lang w:val="ru-RU"/>
              </w:rPr>
              <w:t>Демонтаж старых задвижек водопроводной сети и установка 4 новых</w:t>
            </w:r>
          </w:p>
        </w:tc>
        <w:tc>
          <w:tcPr>
            <w:tcW w:w="2126" w:type="dxa"/>
          </w:tcPr>
          <w:p w:rsidR="000A340E" w:rsidRPr="00176A2D" w:rsidRDefault="000A340E" w:rsidP="007D07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3C7657">
              <w:rPr>
                <w:rFonts w:eastAsia="Calibri"/>
                <w:sz w:val="28"/>
              </w:rPr>
              <w:t xml:space="preserve"> </w:t>
            </w:r>
            <w:proofErr w:type="spellStart"/>
            <w:r w:rsidRPr="003C7657">
              <w:rPr>
                <w:rFonts w:eastAsia="Calibri"/>
                <w:sz w:val="28"/>
                <w:szCs w:val="24"/>
              </w:rPr>
              <w:t>Чувашское</w:t>
            </w:r>
            <w:proofErr w:type="spellEnd"/>
            <w:r w:rsidRPr="003C7657">
              <w:rPr>
                <w:rFonts w:eastAsia="Calibri"/>
                <w:sz w:val="28"/>
                <w:szCs w:val="24"/>
              </w:rPr>
              <w:t xml:space="preserve"> </w:t>
            </w:r>
            <w:proofErr w:type="spellStart"/>
            <w:r w:rsidRPr="003C7657">
              <w:rPr>
                <w:rFonts w:eastAsia="Calibri"/>
                <w:sz w:val="28"/>
                <w:szCs w:val="24"/>
              </w:rPr>
              <w:t>Урметьево</w:t>
            </w:r>
            <w:proofErr w:type="spellEnd"/>
          </w:p>
        </w:tc>
        <w:tc>
          <w:tcPr>
            <w:tcW w:w="1417" w:type="dxa"/>
          </w:tcPr>
          <w:p w:rsidR="000A340E" w:rsidRPr="00176A2D" w:rsidRDefault="000A340E" w:rsidP="007D0793">
            <w:pPr>
              <w:jc w:val="center"/>
              <w:rPr>
                <w:sz w:val="28"/>
                <w:szCs w:val="28"/>
              </w:rPr>
            </w:pPr>
            <w:r w:rsidRPr="00176A2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</w:tr>
      <w:tr w:rsidR="000A340E" w:rsidRPr="00176A2D" w:rsidTr="007D0793">
        <w:tc>
          <w:tcPr>
            <w:tcW w:w="535" w:type="dxa"/>
          </w:tcPr>
          <w:p w:rsidR="000A340E" w:rsidRPr="00176A2D" w:rsidRDefault="000A340E" w:rsidP="007D0793">
            <w:pPr>
              <w:suppressAutoHyphens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76A2D">
              <w:rPr>
                <w:sz w:val="28"/>
                <w:szCs w:val="28"/>
              </w:rPr>
              <w:t>2</w:t>
            </w:r>
          </w:p>
        </w:tc>
        <w:tc>
          <w:tcPr>
            <w:tcW w:w="2017" w:type="dxa"/>
          </w:tcPr>
          <w:p w:rsidR="000A340E" w:rsidRPr="00176A2D" w:rsidRDefault="000A340E" w:rsidP="007D0793">
            <w:pPr>
              <w:rPr>
                <w:sz w:val="28"/>
                <w:szCs w:val="28"/>
              </w:rPr>
            </w:pPr>
            <w:proofErr w:type="spellStart"/>
            <w:r w:rsidRPr="00176A2D">
              <w:rPr>
                <w:sz w:val="28"/>
                <w:szCs w:val="28"/>
              </w:rPr>
              <w:t>Замена</w:t>
            </w:r>
            <w:proofErr w:type="spellEnd"/>
            <w:r w:rsidRPr="00176A2D">
              <w:rPr>
                <w:sz w:val="28"/>
                <w:szCs w:val="28"/>
              </w:rPr>
              <w:t xml:space="preserve"> </w:t>
            </w:r>
            <w:proofErr w:type="spellStart"/>
            <w:r w:rsidRPr="00176A2D">
              <w:rPr>
                <w:sz w:val="28"/>
                <w:szCs w:val="28"/>
              </w:rPr>
              <w:t>насоса</w:t>
            </w:r>
            <w:proofErr w:type="spellEnd"/>
          </w:p>
        </w:tc>
        <w:tc>
          <w:tcPr>
            <w:tcW w:w="3544" w:type="dxa"/>
          </w:tcPr>
          <w:p w:rsidR="000A340E" w:rsidRPr="000A340E" w:rsidRDefault="00B07EF4" w:rsidP="00B07EF4">
            <w:pPr>
              <w:ind w:left="1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Демонтаж старого насоса, устан</w:t>
            </w:r>
            <w:r w:rsidR="000A340E" w:rsidRPr="000A340E">
              <w:rPr>
                <w:sz w:val="28"/>
                <w:szCs w:val="28"/>
                <w:lang w:val="ru-RU"/>
              </w:rPr>
              <w:t>овка нового и насосной станции(щит управления) для регулирования давления</w:t>
            </w:r>
          </w:p>
        </w:tc>
        <w:tc>
          <w:tcPr>
            <w:tcW w:w="2126" w:type="dxa"/>
          </w:tcPr>
          <w:p w:rsidR="000A340E" w:rsidRPr="00176A2D" w:rsidRDefault="000A340E" w:rsidP="007D07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3C7657">
              <w:rPr>
                <w:rFonts w:eastAsia="Calibri"/>
                <w:sz w:val="28"/>
              </w:rPr>
              <w:t xml:space="preserve"> </w:t>
            </w:r>
            <w:proofErr w:type="spellStart"/>
            <w:r w:rsidRPr="003C7657">
              <w:rPr>
                <w:rFonts w:eastAsia="Calibri"/>
                <w:sz w:val="28"/>
                <w:szCs w:val="24"/>
              </w:rPr>
              <w:t>Чувашское</w:t>
            </w:r>
            <w:proofErr w:type="spellEnd"/>
            <w:r w:rsidRPr="003C7657">
              <w:rPr>
                <w:rFonts w:eastAsia="Calibri"/>
                <w:sz w:val="28"/>
                <w:szCs w:val="24"/>
              </w:rPr>
              <w:t xml:space="preserve"> </w:t>
            </w:r>
            <w:proofErr w:type="spellStart"/>
            <w:r w:rsidRPr="003C7657">
              <w:rPr>
                <w:rFonts w:eastAsia="Calibri"/>
                <w:sz w:val="28"/>
                <w:szCs w:val="24"/>
              </w:rPr>
              <w:t>Урметьево</w:t>
            </w:r>
            <w:proofErr w:type="spellEnd"/>
          </w:p>
        </w:tc>
        <w:tc>
          <w:tcPr>
            <w:tcW w:w="1417" w:type="dxa"/>
          </w:tcPr>
          <w:p w:rsidR="000A340E" w:rsidRPr="00176A2D" w:rsidRDefault="000A340E" w:rsidP="007D0793">
            <w:pPr>
              <w:jc w:val="center"/>
              <w:rPr>
                <w:sz w:val="28"/>
                <w:szCs w:val="28"/>
              </w:rPr>
            </w:pPr>
            <w:r w:rsidRPr="00176A2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</w:t>
            </w:r>
          </w:p>
        </w:tc>
      </w:tr>
      <w:tr w:rsidR="000A340E" w:rsidRPr="00176A2D" w:rsidTr="007D0793">
        <w:tc>
          <w:tcPr>
            <w:tcW w:w="535" w:type="dxa"/>
          </w:tcPr>
          <w:p w:rsidR="000A340E" w:rsidRPr="00176A2D" w:rsidRDefault="000A340E" w:rsidP="007D0793">
            <w:pPr>
              <w:suppressAutoHyphens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017" w:type="dxa"/>
          </w:tcPr>
          <w:p w:rsidR="000A340E" w:rsidRPr="000A340E" w:rsidRDefault="000A340E" w:rsidP="007D0793">
            <w:pPr>
              <w:suppressAutoHyphens/>
              <w:rPr>
                <w:sz w:val="28"/>
                <w:szCs w:val="28"/>
                <w:lang w:val="ru-RU"/>
              </w:rPr>
            </w:pPr>
            <w:r w:rsidRPr="000A340E">
              <w:rPr>
                <w:sz w:val="28"/>
                <w:szCs w:val="28"/>
                <w:lang w:val="ru-RU"/>
              </w:rPr>
              <w:t>Система водоснабжения с.</w:t>
            </w:r>
            <w:r w:rsidRPr="000A340E">
              <w:rPr>
                <w:rFonts w:eastAsia="Calibri"/>
                <w:sz w:val="28"/>
                <w:lang w:val="ru-RU"/>
              </w:rPr>
              <w:t xml:space="preserve"> </w:t>
            </w:r>
            <w:r w:rsidRPr="000A340E">
              <w:rPr>
                <w:rFonts w:eastAsia="Calibri"/>
                <w:sz w:val="28"/>
                <w:szCs w:val="24"/>
                <w:lang w:val="ru-RU"/>
              </w:rPr>
              <w:t>Чувашское Урметьево</w:t>
            </w:r>
          </w:p>
        </w:tc>
        <w:tc>
          <w:tcPr>
            <w:tcW w:w="3544" w:type="dxa"/>
          </w:tcPr>
          <w:p w:rsidR="000A340E" w:rsidRPr="000A340E" w:rsidRDefault="000A340E" w:rsidP="007D0793">
            <w:pPr>
              <w:suppressAutoHyphens/>
              <w:rPr>
                <w:sz w:val="28"/>
                <w:szCs w:val="28"/>
                <w:lang w:val="ru-RU"/>
              </w:rPr>
            </w:pPr>
            <w:r w:rsidRPr="000A340E">
              <w:rPr>
                <w:sz w:val="28"/>
                <w:szCs w:val="28"/>
                <w:lang w:val="ru-RU"/>
              </w:rPr>
              <w:t>Проведение производственного контроля качества питьевой воды</w:t>
            </w:r>
          </w:p>
        </w:tc>
        <w:tc>
          <w:tcPr>
            <w:tcW w:w="2126" w:type="dxa"/>
          </w:tcPr>
          <w:p w:rsidR="000A340E" w:rsidRPr="00176A2D" w:rsidRDefault="000A340E" w:rsidP="007D079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76A2D">
              <w:rPr>
                <w:sz w:val="28"/>
                <w:szCs w:val="28"/>
              </w:rPr>
              <w:t>.</w:t>
            </w:r>
            <w:r w:rsidRPr="003C7657">
              <w:rPr>
                <w:rFonts w:eastAsia="Calibri"/>
                <w:sz w:val="28"/>
              </w:rPr>
              <w:t xml:space="preserve"> </w:t>
            </w:r>
            <w:proofErr w:type="spellStart"/>
            <w:r w:rsidRPr="003C7657">
              <w:rPr>
                <w:rFonts w:eastAsia="Calibri"/>
                <w:sz w:val="28"/>
                <w:szCs w:val="24"/>
              </w:rPr>
              <w:t>Чувашское</w:t>
            </w:r>
            <w:proofErr w:type="spellEnd"/>
            <w:r w:rsidRPr="003C7657">
              <w:rPr>
                <w:rFonts w:eastAsia="Calibri"/>
                <w:sz w:val="28"/>
                <w:szCs w:val="24"/>
              </w:rPr>
              <w:t xml:space="preserve"> </w:t>
            </w:r>
            <w:proofErr w:type="spellStart"/>
            <w:r w:rsidRPr="003C7657">
              <w:rPr>
                <w:rFonts w:eastAsia="Calibri"/>
                <w:sz w:val="28"/>
                <w:szCs w:val="24"/>
              </w:rPr>
              <w:t>Урметьево</w:t>
            </w:r>
            <w:proofErr w:type="spellEnd"/>
          </w:p>
        </w:tc>
        <w:tc>
          <w:tcPr>
            <w:tcW w:w="1417" w:type="dxa"/>
          </w:tcPr>
          <w:p w:rsidR="000A340E" w:rsidRPr="000A340E" w:rsidRDefault="000A340E" w:rsidP="00B07EF4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202</w:t>
            </w:r>
            <w:r w:rsidR="00B07EF4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-203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A340E" w:rsidRPr="00176A2D" w:rsidTr="007D0793">
        <w:trPr>
          <w:trHeight w:val="1991"/>
        </w:trPr>
        <w:tc>
          <w:tcPr>
            <w:tcW w:w="535" w:type="dxa"/>
          </w:tcPr>
          <w:p w:rsidR="000A340E" w:rsidRPr="00176A2D" w:rsidRDefault="000A340E" w:rsidP="007D0793">
            <w:pPr>
              <w:suppressAutoHyphens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76A2D">
              <w:rPr>
                <w:sz w:val="28"/>
                <w:szCs w:val="28"/>
              </w:rPr>
              <w:t>4</w:t>
            </w:r>
          </w:p>
        </w:tc>
        <w:tc>
          <w:tcPr>
            <w:tcW w:w="2017" w:type="dxa"/>
          </w:tcPr>
          <w:p w:rsidR="000A340E" w:rsidRPr="00176A2D" w:rsidRDefault="000A340E" w:rsidP="007D0793">
            <w:pPr>
              <w:rPr>
                <w:sz w:val="28"/>
                <w:szCs w:val="28"/>
              </w:rPr>
            </w:pPr>
            <w:proofErr w:type="spellStart"/>
            <w:r w:rsidRPr="00176A2D">
              <w:rPr>
                <w:sz w:val="28"/>
                <w:szCs w:val="28"/>
              </w:rPr>
              <w:t>Замена</w:t>
            </w:r>
            <w:proofErr w:type="spellEnd"/>
            <w:r w:rsidRPr="00176A2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флянца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пожарного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гидранта</w:t>
            </w:r>
            <w:proofErr w:type="spellEnd"/>
          </w:p>
        </w:tc>
        <w:tc>
          <w:tcPr>
            <w:tcW w:w="3544" w:type="dxa"/>
          </w:tcPr>
          <w:p w:rsidR="000A340E" w:rsidRPr="000A340E" w:rsidRDefault="000A340E" w:rsidP="007D0793">
            <w:pPr>
              <w:rPr>
                <w:sz w:val="28"/>
                <w:szCs w:val="28"/>
                <w:lang w:val="ru-RU"/>
              </w:rPr>
            </w:pPr>
            <w:r w:rsidRPr="000A340E">
              <w:rPr>
                <w:sz w:val="28"/>
                <w:szCs w:val="28"/>
                <w:lang w:val="ru-RU"/>
              </w:rPr>
              <w:t xml:space="preserve">Замена </w:t>
            </w:r>
            <w:proofErr w:type="spellStart"/>
            <w:r w:rsidRPr="000A340E">
              <w:rPr>
                <w:sz w:val="28"/>
                <w:szCs w:val="28"/>
                <w:lang w:val="ru-RU"/>
              </w:rPr>
              <w:t>флянца</w:t>
            </w:r>
            <w:proofErr w:type="spellEnd"/>
            <w:r w:rsidRPr="000A340E">
              <w:rPr>
                <w:sz w:val="28"/>
                <w:szCs w:val="28"/>
                <w:lang w:val="ru-RU"/>
              </w:rPr>
              <w:t xml:space="preserve"> пожарного гидранта на </w:t>
            </w:r>
            <w:proofErr w:type="spellStart"/>
            <w:r w:rsidRPr="000A340E">
              <w:rPr>
                <w:sz w:val="28"/>
                <w:szCs w:val="28"/>
                <w:lang w:val="ru-RU"/>
              </w:rPr>
              <w:t>ул.Речная</w:t>
            </w:r>
            <w:proofErr w:type="spellEnd"/>
            <w:r w:rsidRPr="000A340E">
              <w:rPr>
                <w:sz w:val="28"/>
                <w:szCs w:val="28"/>
                <w:lang w:val="ru-RU"/>
              </w:rPr>
              <w:t xml:space="preserve"> с.</w:t>
            </w:r>
            <w:r w:rsidRPr="000A340E">
              <w:rPr>
                <w:rFonts w:eastAsia="Calibri"/>
                <w:sz w:val="28"/>
                <w:lang w:val="ru-RU"/>
              </w:rPr>
              <w:t xml:space="preserve"> </w:t>
            </w:r>
            <w:r w:rsidRPr="000A340E">
              <w:rPr>
                <w:rFonts w:eastAsia="Calibri"/>
                <w:sz w:val="28"/>
                <w:szCs w:val="24"/>
                <w:lang w:val="ru-RU"/>
              </w:rPr>
              <w:t>Чувашское Урметьево</w:t>
            </w:r>
          </w:p>
        </w:tc>
        <w:tc>
          <w:tcPr>
            <w:tcW w:w="2126" w:type="dxa"/>
          </w:tcPr>
          <w:p w:rsidR="000A340E" w:rsidRPr="00176A2D" w:rsidRDefault="000A340E" w:rsidP="007D07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3C7657">
              <w:rPr>
                <w:rFonts w:eastAsia="Calibri"/>
                <w:sz w:val="28"/>
              </w:rPr>
              <w:t xml:space="preserve"> </w:t>
            </w:r>
            <w:proofErr w:type="spellStart"/>
            <w:r w:rsidRPr="003C7657">
              <w:rPr>
                <w:rFonts w:eastAsia="Calibri"/>
                <w:sz w:val="28"/>
                <w:szCs w:val="24"/>
              </w:rPr>
              <w:t>Чувашское</w:t>
            </w:r>
            <w:proofErr w:type="spellEnd"/>
            <w:r w:rsidRPr="003C7657">
              <w:rPr>
                <w:rFonts w:eastAsia="Calibri"/>
                <w:sz w:val="28"/>
                <w:szCs w:val="24"/>
              </w:rPr>
              <w:t xml:space="preserve"> </w:t>
            </w:r>
            <w:proofErr w:type="spellStart"/>
            <w:r w:rsidRPr="003C7657">
              <w:rPr>
                <w:rFonts w:eastAsia="Calibri"/>
                <w:sz w:val="28"/>
                <w:szCs w:val="24"/>
              </w:rPr>
              <w:t>Урметьево</w:t>
            </w:r>
            <w:proofErr w:type="spellEnd"/>
          </w:p>
        </w:tc>
        <w:tc>
          <w:tcPr>
            <w:tcW w:w="1417" w:type="dxa"/>
          </w:tcPr>
          <w:p w:rsidR="000A340E" w:rsidRPr="00176A2D" w:rsidRDefault="000A340E" w:rsidP="007D07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</w:tr>
      <w:tr w:rsidR="000A340E" w:rsidRPr="00176A2D" w:rsidTr="007D0793">
        <w:tc>
          <w:tcPr>
            <w:tcW w:w="535" w:type="dxa"/>
          </w:tcPr>
          <w:p w:rsidR="000A340E" w:rsidRPr="00176A2D" w:rsidRDefault="000A340E" w:rsidP="007D0793">
            <w:pPr>
              <w:suppressAutoHyphens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76A2D">
              <w:rPr>
                <w:sz w:val="28"/>
                <w:szCs w:val="28"/>
              </w:rPr>
              <w:t>5</w:t>
            </w:r>
          </w:p>
        </w:tc>
        <w:tc>
          <w:tcPr>
            <w:tcW w:w="2017" w:type="dxa"/>
          </w:tcPr>
          <w:p w:rsidR="000A340E" w:rsidRPr="000A340E" w:rsidRDefault="000A340E" w:rsidP="00B07EF4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Демонтаж</w:t>
            </w:r>
            <w:proofErr w:type="spellEnd"/>
            <w:r w:rsidR="00B07EF4">
              <w:rPr>
                <w:sz w:val="28"/>
                <w:szCs w:val="28"/>
                <w:lang w:val="ru-RU"/>
              </w:rPr>
              <w:t xml:space="preserve"> участка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</w:t>
            </w:r>
            <w:proofErr w:type="spellEnd"/>
            <w:r w:rsidR="00B07EF4"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водопровод</w:t>
            </w:r>
            <w:proofErr w:type="spellEnd"/>
            <w:r>
              <w:rPr>
                <w:sz w:val="28"/>
                <w:szCs w:val="28"/>
                <w:lang w:val="ru-RU"/>
              </w:rPr>
              <w:t>ной сети</w:t>
            </w:r>
          </w:p>
        </w:tc>
        <w:tc>
          <w:tcPr>
            <w:tcW w:w="3544" w:type="dxa"/>
          </w:tcPr>
          <w:p w:rsidR="000A340E" w:rsidRPr="000A340E" w:rsidRDefault="000A340E" w:rsidP="00405B98">
            <w:pPr>
              <w:rPr>
                <w:sz w:val="28"/>
                <w:szCs w:val="28"/>
                <w:lang w:val="ru-RU"/>
              </w:rPr>
            </w:pPr>
            <w:r w:rsidRPr="000A340E">
              <w:rPr>
                <w:sz w:val="28"/>
                <w:szCs w:val="28"/>
                <w:lang w:val="ru-RU"/>
              </w:rPr>
              <w:t>Удаление грунта, отсоединение и извлечение части металлической трубы, демонтаж колец ЖБИ  укладка и присоединение полиэтиленовой трубы диаметром 50 мм</w:t>
            </w:r>
          </w:p>
        </w:tc>
        <w:tc>
          <w:tcPr>
            <w:tcW w:w="2126" w:type="dxa"/>
          </w:tcPr>
          <w:p w:rsidR="000A340E" w:rsidRPr="000A340E" w:rsidRDefault="000A340E" w:rsidP="007D0793">
            <w:pPr>
              <w:rPr>
                <w:sz w:val="28"/>
                <w:szCs w:val="28"/>
                <w:lang w:val="ru-RU"/>
              </w:rPr>
            </w:pPr>
            <w:r w:rsidRPr="000A340E">
              <w:rPr>
                <w:sz w:val="28"/>
                <w:szCs w:val="28"/>
                <w:lang w:val="ru-RU"/>
              </w:rPr>
              <w:t xml:space="preserve">с. </w:t>
            </w:r>
            <w:r w:rsidRPr="000A340E">
              <w:rPr>
                <w:rFonts w:eastAsia="Calibri"/>
                <w:sz w:val="28"/>
                <w:szCs w:val="24"/>
                <w:lang w:val="ru-RU"/>
              </w:rPr>
              <w:t>Чувашское Урметьево</w:t>
            </w:r>
            <w:r w:rsidRPr="000A340E">
              <w:rPr>
                <w:sz w:val="28"/>
                <w:szCs w:val="28"/>
                <w:lang w:val="ru-RU"/>
              </w:rPr>
              <w:t xml:space="preserve"> ул.</w:t>
            </w:r>
            <w:r w:rsidR="00B07EF4">
              <w:rPr>
                <w:sz w:val="28"/>
                <w:szCs w:val="28"/>
                <w:lang w:val="ru-RU"/>
              </w:rPr>
              <w:t xml:space="preserve"> </w:t>
            </w:r>
            <w:r w:rsidRPr="000A340E">
              <w:rPr>
                <w:sz w:val="28"/>
                <w:szCs w:val="28"/>
                <w:lang w:val="ru-RU"/>
              </w:rPr>
              <w:t>Садовая</w:t>
            </w:r>
          </w:p>
        </w:tc>
        <w:tc>
          <w:tcPr>
            <w:tcW w:w="1417" w:type="dxa"/>
          </w:tcPr>
          <w:p w:rsidR="000A340E" w:rsidRPr="00176A2D" w:rsidRDefault="000A340E" w:rsidP="007D07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</w:tr>
      <w:tr w:rsidR="000A340E" w:rsidRPr="00405B98" w:rsidTr="007D0793">
        <w:tc>
          <w:tcPr>
            <w:tcW w:w="535" w:type="dxa"/>
          </w:tcPr>
          <w:p w:rsidR="000A340E" w:rsidRPr="00405B98" w:rsidRDefault="00405B98" w:rsidP="007D0793">
            <w:pPr>
              <w:suppressAutoHyphens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2017" w:type="dxa"/>
          </w:tcPr>
          <w:p w:rsidR="000A340E" w:rsidRPr="00405B98" w:rsidRDefault="00405B98" w:rsidP="007D0793">
            <w:pPr>
              <w:rPr>
                <w:sz w:val="28"/>
                <w:szCs w:val="28"/>
                <w:lang w:val="ru-RU"/>
              </w:rPr>
            </w:pPr>
            <w:r w:rsidRPr="00405B98">
              <w:rPr>
                <w:sz w:val="28"/>
                <w:szCs w:val="28"/>
                <w:lang w:val="ru-RU"/>
              </w:rPr>
              <w:t>Разработка проекта зо</w:t>
            </w:r>
            <w:r w:rsidR="00EC0861">
              <w:rPr>
                <w:sz w:val="28"/>
                <w:szCs w:val="28"/>
                <w:lang w:val="ru-RU"/>
              </w:rPr>
              <w:t xml:space="preserve">н санитарной охраны </w:t>
            </w:r>
          </w:p>
        </w:tc>
        <w:tc>
          <w:tcPr>
            <w:tcW w:w="3544" w:type="dxa"/>
          </w:tcPr>
          <w:p w:rsidR="000A340E" w:rsidRPr="000A340E" w:rsidRDefault="00EC0861" w:rsidP="007D0793">
            <w:pPr>
              <w:rPr>
                <w:sz w:val="28"/>
                <w:szCs w:val="28"/>
                <w:lang w:val="ru-RU"/>
              </w:rPr>
            </w:pPr>
            <w:r w:rsidRPr="00405B98">
              <w:rPr>
                <w:sz w:val="28"/>
                <w:szCs w:val="28"/>
                <w:lang w:val="ru-RU"/>
              </w:rPr>
              <w:t>Разработка проекта зон санитарной охраны (ЗСО) 1 пояс</w:t>
            </w:r>
          </w:p>
        </w:tc>
        <w:tc>
          <w:tcPr>
            <w:tcW w:w="2126" w:type="dxa"/>
          </w:tcPr>
          <w:p w:rsidR="000A340E" w:rsidRPr="000A340E" w:rsidRDefault="00405B98" w:rsidP="007D07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с.</w:t>
            </w:r>
            <w:r w:rsidRPr="003C7657">
              <w:rPr>
                <w:rFonts w:eastAsia="Calibri"/>
                <w:sz w:val="28"/>
              </w:rPr>
              <w:t xml:space="preserve"> </w:t>
            </w:r>
            <w:proofErr w:type="spellStart"/>
            <w:r w:rsidRPr="003C7657">
              <w:rPr>
                <w:rFonts w:eastAsia="Calibri"/>
                <w:sz w:val="28"/>
                <w:szCs w:val="24"/>
              </w:rPr>
              <w:t>Чувашское</w:t>
            </w:r>
            <w:proofErr w:type="spellEnd"/>
            <w:r w:rsidRPr="003C7657">
              <w:rPr>
                <w:rFonts w:eastAsia="Calibri"/>
                <w:sz w:val="28"/>
                <w:szCs w:val="24"/>
              </w:rPr>
              <w:t xml:space="preserve"> </w:t>
            </w:r>
            <w:proofErr w:type="spellStart"/>
            <w:r w:rsidRPr="003C7657">
              <w:rPr>
                <w:rFonts w:eastAsia="Calibri"/>
                <w:sz w:val="28"/>
                <w:szCs w:val="24"/>
              </w:rPr>
              <w:t>Урметьево</w:t>
            </w:r>
            <w:proofErr w:type="spellEnd"/>
          </w:p>
        </w:tc>
        <w:tc>
          <w:tcPr>
            <w:tcW w:w="1417" w:type="dxa"/>
          </w:tcPr>
          <w:p w:rsidR="000A340E" w:rsidRPr="00405B98" w:rsidRDefault="00405B98" w:rsidP="007D07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2028</w:t>
            </w:r>
          </w:p>
        </w:tc>
      </w:tr>
    </w:tbl>
    <w:p w:rsidR="00F741F8" w:rsidRDefault="00F741F8" w:rsidP="003211FA">
      <w:pPr>
        <w:ind w:left="76"/>
        <w:jc w:val="both"/>
      </w:pPr>
    </w:p>
    <w:sectPr w:rsidR="00F741F8" w:rsidSect="003211FA">
      <w:endnotePr>
        <w:numFmt w:val="decimal"/>
        <w:numStart w:val="0"/>
      </w:endnotePr>
      <w:pgSz w:w="12240" w:h="15840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801"/>
    <w:multiLevelType w:val="hybridMultilevel"/>
    <w:tmpl w:val="A35C7E18"/>
    <w:lvl w:ilvl="0" w:tplc="CF020B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F283934"/>
    <w:multiLevelType w:val="hybridMultilevel"/>
    <w:tmpl w:val="0D302C5A"/>
    <w:lvl w:ilvl="0" w:tplc="20781110">
      <w:start w:val="8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6ACB370E"/>
    <w:multiLevelType w:val="multilevel"/>
    <w:tmpl w:val="08B8F27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7B"/>
    <w:rsid w:val="000A340E"/>
    <w:rsid w:val="000E3D95"/>
    <w:rsid w:val="001D67DF"/>
    <w:rsid w:val="00224757"/>
    <w:rsid w:val="002B52BE"/>
    <w:rsid w:val="003211FA"/>
    <w:rsid w:val="003D5D0D"/>
    <w:rsid w:val="00405B98"/>
    <w:rsid w:val="00467013"/>
    <w:rsid w:val="006D0651"/>
    <w:rsid w:val="007D32CA"/>
    <w:rsid w:val="007D74D7"/>
    <w:rsid w:val="0081006D"/>
    <w:rsid w:val="00833BC5"/>
    <w:rsid w:val="00854731"/>
    <w:rsid w:val="008700BB"/>
    <w:rsid w:val="00894B69"/>
    <w:rsid w:val="008B7D46"/>
    <w:rsid w:val="00944C44"/>
    <w:rsid w:val="00955CCF"/>
    <w:rsid w:val="00985911"/>
    <w:rsid w:val="009F38BF"/>
    <w:rsid w:val="00B07EF4"/>
    <w:rsid w:val="00B97A3B"/>
    <w:rsid w:val="00BF52A0"/>
    <w:rsid w:val="00C411AC"/>
    <w:rsid w:val="00CB75D6"/>
    <w:rsid w:val="00D03E56"/>
    <w:rsid w:val="00DA4DD5"/>
    <w:rsid w:val="00E679A5"/>
    <w:rsid w:val="00EC0861"/>
    <w:rsid w:val="00F0357B"/>
    <w:rsid w:val="00F07F55"/>
    <w:rsid w:val="00F7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40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a4">
    <w:name w:val="Table Grid"/>
    <w:basedOn w:val="a1"/>
    <w:uiPriority w:val="59"/>
    <w:unhideWhenUsed/>
    <w:rsid w:val="000A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40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a4">
    <w:name w:val="Table Grid"/>
    <w:basedOn w:val="a1"/>
    <w:uiPriority w:val="59"/>
    <w:unhideWhenUsed/>
    <w:rsid w:val="000A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2887</Words>
  <Characters>16457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RYZEN</cp:lastModifiedBy>
  <cp:revision>2</cp:revision>
  <dcterms:created xsi:type="dcterms:W3CDTF">2026-07-03T05:56:00Z</dcterms:created>
  <dcterms:modified xsi:type="dcterms:W3CDTF">2026-07-03T05:56:00Z</dcterms:modified>
</cp:coreProperties>
</file>